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7F" w:rsidRPr="00CD7AF4" w:rsidRDefault="00DB037F" w:rsidP="00301AD9">
      <w:pPr>
        <w:ind w:firstLine="708"/>
        <w:jc w:val="both"/>
        <w:rPr>
          <w:b/>
          <w:lang w:val="uk-UA"/>
        </w:rPr>
      </w:pPr>
      <w:proofErr w:type="spellStart"/>
      <w:r w:rsidRPr="00CD7AF4">
        <w:rPr>
          <w:b/>
          <w:lang w:val="uk-UA"/>
        </w:rPr>
        <w:t>Топогеодезична</w:t>
      </w:r>
      <w:proofErr w:type="spellEnd"/>
      <w:r w:rsidRPr="00CD7AF4">
        <w:rPr>
          <w:b/>
          <w:lang w:val="uk-UA"/>
        </w:rPr>
        <w:t xml:space="preserve"> зйомка будівництва зливової каналізації по вулицям:</w:t>
      </w:r>
      <w:r w:rsidR="006E02E5">
        <w:rPr>
          <w:b/>
          <w:lang w:val="uk-UA"/>
        </w:rPr>
        <w:t xml:space="preserve"> </w:t>
      </w:r>
      <w:r w:rsidRPr="00CD7AF4">
        <w:rPr>
          <w:b/>
          <w:lang w:val="uk-UA"/>
        </w:rPr>
        <w:t>Б.Котельникових,</w:t>
      </w:r>
      <w:r>
        <w:rPr>
          <w:b/>
          <w:lang w:val="uk-UA"/>
        </w:rPr>
        <w:t xml:space="preserve"> в</w:t>
      </w:r>
      <w:r w:rsidR="003967BE">
        <w:rPr>
          <w:b/>
          <w:lang w:val="uk-UA"/>
        </w:rPr>
        <w:t xml:space="preserve">ул. Правобережна, вул. </w:t>
      </w:r>
      <w:proofErr w:type="spellStart"/>
      <w:r w:rsidR="003967BE">
        <w:rPr>
          <w:b/>
          <w:lang w:val="uk-UA"/>
        </w:rPr>
        <w:t>Носулі</w:t>
      </w:r>
      <w:proofErr w:type="spellEnd"/>
      <w:r w:rsidR="003967BE">
        <w:rPr>
          <w:b/>
          <w:lang w:val="uk-UA"/>
        </w:rPr>
        <w:t xml:space="preserve">, загальна вартість проекту - </w:t>
      </w:r>
      <w:r w:rsidR="00FE4B7D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137,7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4D5BF5" w:rsidRPr="00786C35" w:rsidRDefault="004D5BF5">
      <w:pPr>
        <w:rPr>
          <w:sz w:val="16"/>
          <w:szCs w:val="16"/>
          <w:lang w:val="uk-UA"/>
        </w:rPr>
      </w:pPr>
    </w:p>
    <w:p w:rsidR="00DB037F" w:rsidRDefault="00DB037F" w:rsidP="00301AD9">
      <w:pPr>
        <w:ind w:firstLine="708"/>
        <w:rPr>
          <w:b/>
          <w:lang w:val="uk-UA"/>
        </w:rPr>
      </w:pPr>
      <w:r w:rsidRPr="00CD7AF4">
        <w:rPr>
          <w:b/>
          <w:lang w:val="uk-UA"/>
        </w:rPr>
        <w:t xml:space="preserve">Будівництво </w:t>
      </w:r>
      <w:proofErr w:type="spellStart"/>
      <w:r w:rsidRPr="00CD7AF4">
        <w:rPr>
          <w:b/>
          <w:lang w:val="uk-UA"/>
        </w:rPr>
        <w:t>ливневої</w:t>
      </w:r>
      <w:proofErr w:type="spellEnd"/>
      <w:r w:rsidRPr="00CD7AF4">
        <w:rPr>
          <w:b/>
          <w:lang w:val="uk-UA"/>
        </w:rPr>
        <w:t xml:space="preserve"> каналізації по вул.</w:t>
      </w:r>
      <w:r w:rsidR="00E313E0">
        <w:rPr>
          <w:b/>
          <w:lang w:val="uk-UA"/>
        </w:rPr>
        <w:t xml:space="preserve"> </w:t>
      </w:r>
      <w:r w:rsidRPr="00CD7AF4">
        <w:rPr>
          <w:b/>
          <w:lang w:val="uk-UA"/>
        </w:rPr>
        <w:t>Правобережній</w:t>
      </w:r>
      <w:r w:rsidR="003967BE">
        <w:rPr>
          <w:b/>
          <w:lang w:val="uk-UA"/>
        </w:rPr>
        <w:t>,</w:t>
      </w:r>
      <w:r w:rsidR="00E040AF">
        <w:rPr>
          <w:b/>
          <w:lang w:val="uk-UA"/>
        </w:rPr>
        <w:t xml:space="preserve"> </w:t>
      </w:r>
      <w:r w:rsidR="003967BE">
        <w:rPr>
          <w:b/>
          <w:lang w:val="uk-UA"/>
        </w:rPr>
        <w:t xml:space="preserve">загальна вартість проекту - </w:t>
      </w:r>
      <w:r>
        <w:rPr>
          <w:b/>
          <w:lang w:val="uk-UA"/>
        </w:rPr>
        <w:t xml:space="preserve">9000,0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DB037F" w:rsidRPr="00786C35" w:rsidRDefault="00DB037F">
      <w:pPr>
        <w:rPr>
          <w:b/>
          <w:sz w:val="16"/>
          <w:szCs w:val="16"/>
          <w:lang w:val="uk-UA"/>
        </w:rPr>
      </w:pPr>
    </w:p>
    <w:p w:rsidR="00DB037F" w:rsidRDefault="001747E3">
      <w:pPr>
        <w:rPr>
          <w:b/>
          <w:lang w:val="uk-UA"/>
        </w:rPr>
      </w:pPr>
      <w:r w:rsidRPr="001747E3">
        <w:rPr>
          <w:b/>
          <w:noProof/>
        </w:rPr>
        <w:drawing>
          <wp:inline distT="0" distB="0" distL="0" distR="0">
            <wp:extent cx="2750527" cy="1450731"/>
            <wp:effectExtent l="19050" t="0" r="0" b="0"/>
            <wp:docPr id="4" name="Рисунок 4" descr="Картинки по запросу фото ливневая канализация асфаль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ливневая канализация асфаль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44" cy="145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7E3">
        <w:rPr>
          <w:b/>
          <w:noProof/>
        </w:rPr>
        <w:drawing>
          <wp:inline distT="0" distB="0" distL="0" distR="0">
            <wp:extent cx="2796570" cy="1477108"/>
            <wp:effectExtent l="19050" t="0" r="3780" b="0"/>
            <wp:docPr id="6" name="Рисунок 7" descr="Картинки по запросу фото красивая ливневая канализация  дороги асфальт ливнев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красивая ливневая канализация  дороги асфальт ливнев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69" cy="147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46" w:rsidRDefault="001F6846">
      <w:pPr>
        <w:rPr>
          <w:b/>
          <w:lang w:val="uk-UA"/>
        </w:rPr>
      </w:pPr>
      <w:r w:rsidRPr="001F6846">
        <w:rPr>
          <w:b/>
          <w:noProof/>
        </w:rPr>
        <w:drawing>
          <wp:inline distT="0" distB="0" distL="0" distR="0">
            <wp:extent cx="2737924" cy="1528550"/>
            <wp:effectExtent l="19050" t="0" r="5276" b="0"/>
            <wp:docPr id="8" name="Рисунок 1" descr="Картинки по запросу ливневая канализация современн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вневая канализация современная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38" cy="153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3280" cy="1529861"/>
            <wp:effectExtent l="19050" t="0" r="0" b="0"/>
            <wp:docPr id="1" name="Рисунок 1" descr="Картинки по запросу фото красивая ливневая канализация  дороги асфальт ливневая 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красивая ливневая канализация  дороги асфальт ливневая 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7" cy="153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7F" w:rsidRPr="00786C35" w:rsidRDefault="00DB037F">
      <w:pPr>
        <w:rPr>
          <w:b/>
          <w:sz w:val="16"/>
          <w:szCs w:val="16"/>
          <w:lang w:val="uk-UA"/>
        </w:rPr>
      </w:pPr>
    </w:p>
    <w:p w:rsidR="00DB037F" w:rsidRPr="00CD7AF4" w:rsidRDefault="00DB037F" w:rsidP="00DB037F">
      <w:pPr>
        <w:ind w:firstLine="708"/>
        <w:jc w:val="both"/>
        <w:rPr>
          <w:lang w:val="uk-UA"/>
        </w:rPr>
      </w:pPr>
      <w:r w:rsidRPr="00CD7AF4">
        <w:rPr>
          <w:lang w:val="uk-UA"/>
        </w:rPr>
        <w:t>На даний час вул.</w:t>
      </w:r>
      <w:r>
        <w:rPr>
          <w:lang w:val="uk-UA"/>
        </w:rPr>
        <w:t xml:space="preserve"> </w:t>
      </w:r>
      <w:r w:rsidRPr="00CD7AF4">
        <w:rPr>
          <w:lang w:val="uk-UA"/>
        </w:rPr>
        <w:t xml:space="preserve">Правобережна, Б.Котельникових, та </w:t>
      </w:r>
      <w:proofErr w:type="spellStart"/>
      <w:r w:rsidRPr="00CD7AF4">
        <w:rPr>
          <w:lang w:val="uk-UA"/>
        </w:rPr>
        <w:t>Носулі</w:t>
      </w:r>
      <w:proofErr w:type="spellEnd"/>
      <w:r w:rsidRPr="00CD7AF4">
        <w:rPr>
          <w:lang w:val="uk-UA"/>
        </w:rPr>
        <w:t xml:space="preserve"> є одними з центральних вулиць міста, що мають важливе соціальне-економічне значення для забезпеч</w:t>
      </w:r>
      <w:r w:rsidR="0098308A">
        <w:rPr>
          <w:lang w:val="uk-UA"/>
        </w:rPr>
        <w:t>ення функціонування транспорту.</w:t>
      </w:r>
    </w:p>
    <w:p w:rsidR="00DB037F" w:rsidRPr="00CD7AF4" w:rsidRDefault="00DB037F" w:rsidP="00DB037F">
      <w:pPr>
        <w:ind w:firstLine="708"/>
        <w:jc w:val="both"/>
        <w:rPr>
          <w:lang w:val="uk-UA"/>
        </w:rPr>
      </w:pPr>
      <w:r w:rsidRPr="00CD7AF4">
        <w:rPr>
          <w:lang w:val="uk-UA"/>
        </w:rPr>
        <w:t xml:space="preserve">По автошляхам цих вулиць здійснюється </w:t>
      </w:r>
      <w:r w:rsidR="006E02E5">
        <w:rPr>
          <w:lang w:val="uk-UA"/>
        </w:rPr>
        <w:t>рух</w:t>
      </w:r>
      <w:r w:rsidRPr="00CD7AF4">
        <w:rPr>
          <w:lang w:val="uk-UA"/>
        </w:rPr>
        <w:t xml:space="preserve"> автомобільного транспорту та пересування пішоходів в обидва напрямки й транзитні перевезення у напрямку Донецьк-Харків-Слов</w:t>
      </w:r>
      <w:r w:rsidRPr="00CD7AF4">
        <w:rPr>
          <w:rFonts w:cs="Arial"/>
          <w:lang w:val="uk-UA"/>
        </w:rPr>
        <w:t>'</w:t>
      </w:r>
      <w:r w:rsidRPr="00CD7AF4">
        <w:rPr>
          <w:lang w:val="uk-UA"/>
        </w:rPr>
        <w:t>янськ-Маріуполь. А також здійснюється перевезення із зони АТО в більш безпечну зону переселенців та біженців. Вулиці мають велике значення для населення, так як з'єднують населені пункти територіальних громад.</w:t>
      </w:r>
      <w:r w:rsidR="00FF4FF0" w:rsidRPr="00FF4FF0">
        <w:rPr>
          <w:lang w:val="uk-UA"/>
        </w:rPr>
        <w:t xml:space="preserve"> </w:t>
      </w:r>
      <w:r w:rsidR="00FF4FF0" w:rsidRPr="00CD7AF4">
        <w:rPr>
          <w:lang w:val="uk-UA"/>
        </w:rPr>
        <w:t>Склад потоку автотранспорту: легкові автомобілі – 50%, вантажівки та автобуси – 50%.</w:t>
      </w:r>
    </w:p>
    <w:p w:rsidR="00DB037F" w:rsidRDefault="00DB037F" w:rsidP="00146722">
      <w:pPr>
        <w:ind w:firstLine="708"/>
        <w:jc w:val="both"/>
        <w:rPr>
          <w:lang w:val="uk-UA"/>
        </w:rPr>
      </w:pPr>
      <w:r w:rsidRPr="00CD7AF4">
        <w:rPr>
          <w:lang w:val="uk-UA"/>
        </w:rPr>
        <w:t>Однією з головних проблем доріг вулиць є незадовільний стан конструкцій для відводу поверхневих стічних вод, які не працюють або частково відсутні. Так під час дощу, або при масовому утворенні талих вод, опадам нікуди стікати</w:t>
      </w:r>
      <w:r>
        <w:rPr>
          <w:lang w:val="uk-UA"/>
        </w:rPr>
        <w:t>, тому біля бо</w:t>
      </w:r>
      <w:r w:rsidR="001652EE">
        <w:rPr>
          <w:lang w:val="uk-UA"/>
        </w:rPr>
        <w:t xml:space="preserve">рдюр </w:t>
      </w:r>
      <w:r w:rsidRPr="00CD7AF4">
        <w:rPr>
          <w:lang w:val="uk-UA"/>
        </w:rPr>
        <w:t>та у занижених площах постійно накопичується вода, утворюються калюжі. Виникає небезпека для мешканців міста при переході вулиці, особливо біля зупинок, а також для транспорту під час руху. Найбільшої шкоди стійкості дорожнього покриття заподіює вільна вода, яка перебуває в його конструктивних шарах, де під тиском коліс транспортних засобів відбувається її переміщення. Вільна вода в зернистому шарі основи дорожнього одягу при динамічних навантаженнях може знизити міцність дорожнього покриття на 25%, що в свою чергу призводить до його руйнування.</w:t>
      </w:r>
    </w:p>
    <w:p w:rsidR="00DB037F" w:rsidRPr="00786C35" w:rsidRDefault="00DB037F" w:rsidP="00DB037F">
      <w:pPr>
        <w:jc w:val="both"/>
        <w:rPr>
          <w:sz w:val="16"/>
          <w:szCs w:val="16"/>
          <w:lang w:val="uk-UA"/>
        </w:rPr>
      </w:pPr>
    </w:p>
    <w:p w:rsidR="00DB037F" w:rsidRPr="00CD7AF4" w:rsidRDefault="00DB037F" w:rsidP="00DB037F">
      <w:pPr>
        <w:ind w:firstLine="708"/>
        <w:jc w:val="both"/>
        <w:rPr>
          <w:b/>
          <w:lang w:val="az-Cyrl-AZ"/>
        </w:rPr>
      </w:pPr>
      <w:r w:rsidRPr="00CD7AF4">
        <w:rPr>
          <w:lang w:val="az-Cyrl-AZ"/>
        </w:rPr>
        <w:t>Проектами передбачено:</w:t>
      </w:r>
    </w:p>
    <w:p w:rsidR="00DB037F" w:rsidRPr="00CD7AF4" w:rsidRDefault="00DB037F" w:rsidP="00DB037F">
      <w:pPr>
        <w:pStyle w:val="Default"/>
        <w:ind w:right="-5"/>
        <w:jc w:val="both"/>
        <w:rPr>
          <w:color w:val="auto"/>
          <w:lang w:val="az-Cyrl-AZ"/>
        </w:rPr>
      </w:pPr>
      <w:r w:rsidRPr="00CD7AF4">
        <w:rPr>
          <w:color w:val="auto"/>
          <w:lang w:val="az-Cyrl-AZ"/>
        </w:rPr>
        <w:t>-</w:t>
      </w:r>
      <w:r>
        <w:rPr>
          <w:color w:val="auto"/>
          <w:lang w:val="az-Cyrl-AZ"/>
        </w:rPr>
        <w:t xml:space="preserve"> </w:t>
      </w:r>
      <w:r w:rsidRPr="00CD7AF4">
        <w:rPr>
          <w:color w:val="auto"/>
          <w:lang w:val="az-Cyrl-AZ"/>
        </w:rPr>
        <w:t>розробка проектно-кошторисної документації;</w:t>
      </w:r>
    </w:p>
    <w:p w:rsidR="00DB037F" w:rsidRPr="00CD7AF4" w:rsidRDefault="00DB037F" w:rsidP="00DB037F">
      <w:pPr>
        <w:pStyle w:val="Default"/>
        <w:ind w:right="-5"/>
        <w:jc w:val="both"/>
        <w:rPr>
          <w:color w:val="auto"/>
          <w:lang w:val="az-Cyrl-AZ"/>
        </w:rPr>
      </w:pPr>
      <w:r w:rsidRPr="00CD7AF4">
        <w:rPr>
          <w:color w:val="auto"/>
          <w:lang w:val="az-Cyrl-AZ"/>
        </w:rPr>
        <w:t>-</w:t>
      </w:r>
      <w:r>
        <w:rPr>
          <w:color w:val="auto"/>
          <w:lang w:val="az-Cyrl-AZ"/>
        </w:rPr>
        <w:t xml:space="preserve"> </w:t>
      </w:r>
      <w:r w:rsidRPr="00CD7AF4">
        <w:rPr>
          <w:color w:val="auto"/>
          <w:lang w:val="az-Cyrl-AZ"/>
        </w:rPr>
        <w:t>проведення експертної оцінки за проектом;</w:t>
      </w:r>
    </w:p>
    <w:p w:rsidR="00DB037F" w:rsidRPr="00CD7AF4" w:rsidRDefault="00DB037F" w:rsidP="00DB037F">
      <w:pPr>
        <w:pStyle w:val="Default"/>
        <w:ind w:right="-5"/>
        <w:jc w:val="both"/>
        <w:rPr>
          <w:color w:val="auto"/>
          <w:lang w:val="az-Cyrl-AZ"/>
        </w:rPr>
      </w:pPr>
      <w:r w:rsidRPr="00CD7AF4">
        <w:rPr>
          <w:color w:val="auto"/>
          <w:lang w:val="az-Cyrl-AZ"/>
        </w:rPr>
        <w:t>-</w:t>
      </w:r>
      <w:r>
        <w:rPr>
          <w:color w:val="auto"/>
          <w:lang w:val="az-Cyrl-AZ"/>
        </w:rPr>
        <w:t xml:space="preserve"> </w:t>
      </w:r>
      <w:r w:rsidRPr="00CD7AF4">
        <w:rPr>
          <w:color w:val="auto"/>
          <w:lang w:val="az-Cyrl-AZ"/>
        </w:rPr>
        <w:t>проведення підготовчих робіт щодо будівництва ливневої каналізації;</w:t>
      </w:r>
    </w:p>
    <w:p w:rsidR="00DB037F" w:rsidRDefault="00DB037F" w:rsidP="00DB037F">
      <w:pPr>
        <w:jc w:val="both"/>
        <w:rPr>
          <w:lang w:val="az-Cyrl-AZ"/>
        </w:rPr>
      </w:pPr>
      <w:r w:rsidRPr="00CD7AF4">
        <w:rPr>
          <w:lang w:val="az-Cyrl-AZ"/>
        </w:rPr>
        <w:t>- будівництво ливневої каналізації шляхом заміни металевих застарілих каналізаційних труб та лотків на сучасні спеціальні труби з пластику.</w:t>
      </w:r>
    </w:p>
    <w:p w:rsidR="000F6D69" w:rsidRPr="00786C35" w:rsidRDefault="000F6D69" w:rsidP="00DB037F">
      <w:pPr>
        <w:jc w:val="both"/>
        <w:rPr>
          <w:sz w:val="16"/>
          <w:szCs w:val="16"/>
          <w:lang w:val="az-Cyrl-AZ"/>
        </w:rPr>
      </w:pPr>
    </w:p>
    <w:p w:rsidR="002A0A9F" w:rsidRDefault="00680172" w:rsidP="002A0A9F">
      <w:pPr>
        <w:ind w:firstLine="708"/>
        <w:jc w:val="both"/>
        <w:rPr>
          <w:lang w:val="uk-UA"/>
        </w:rPr>
      </w:pPr>
      <w:r>
        <w:rPr>
          <w:lang w:val="uk-UA"/>
        </w:rPr>
        <w:t>Проекти  знаходяться в розробці</w:t>
      </w:r>
      <w:r w:rsidR="002074CC">
        <w:rPr>
          <w:lang w:val="uk-UA"/>
        </w:rPr>
        <w:t>.</w:t>
      </w:r>
    </w:p>
    <w:p w:rsidR="002A0A9F" w:rsidRDefault="00DB037F" w:rsidP="002A0A9F">
      <w:pPr>
        <w:ind w:firstLine="708"/>
        <w:jc w:val="both"/>
        <w:rPr>
          <w:lang w:val="uk-UA"/>
        </w:rPr>
      </w:pPr>
      <w:r w:rsidRPr="00CD7AF4">
        <w:rPr>
          <w:lang w:val="uk-UA"/>
        </w:rPr>
        <w:t xml:space="preserve">Реалізація проектів забезпечить щорічну економію бюджетних коштів </w:t>
      </w:r>
      <w:r w:rsidR="00FF4FF0">
        <w:rPr>
          <w:lang w:val="uk-UA"/>
        </w:rPr>
        <w:t>по</w:t>
      </w:r>
      <w:r w:rsidRPr="00CD7AF4">
        <w:rPr>
          <w:lang w:val="uk-UA"/>
        </w:rPr>
        <w:t xml:space="preserve"> утримання даних вулиць, створить сприятливі умови для проживання мешканців та пересування транспорту в місті. </w:t>
      </w:r>
    </w:p>
    <w:p w:rsidR="00DB037F" w:rsidRDefault="00DB037F" w:rsidP="002A0A9F">
      <w:pPr>
        <w:ind w:firstLine="708"/>
        <w:jc w:val="both"/>
        <w:rPr>
          <w:lang w:val="uk-UA"/>
        </w:rPr>
      </w:pPr>
      <w:r w:rsidRPr="00CD7AF4">
        <w:rPr>
          <w:lang w:val="uk-UA"/>
        </w:rPr>
        <w:t xml:space="preserve">Результати будуть корисними для мешканців міста та </w:t>
      </w:r>
      <w:r w:rsidRPr="00CD7AF4">
        <w:rPr>
          <w:rStyle w:val="hps"/>
          <w:lang w:val="uk-UA"/>
        </w:rPr>
        <w:t>внутрішньо переміщених</w:t>
      </w:r>
      <w:r w:rsidRPr="00CD7AF4">
        <w:rPr>
          <w:lang w:val="uk-UA"/>
        </w:rPr>
        <w:t xml:space="preserve"> осіб, для транспорту</w:t>
      </w:r>
      <w:r w:rsidR="00B5641A">
        <w:rPr>
          <w:lang w:val="uk-UA"/>
        </w:rPr>
        <w:t>,</w:t>
      </w:r>
      <w:r w:rsidRPr="00CD7AF4">
        <w:rPr>
          <w:lang w:val="uk-UA"/>
        </w:rPr>
        <w:t xml:space="preserve"> що переміщується вулицями міста Костянтинівки. </w:t>
      </w:r>
    </w:p>
    <w:sectPr w:rsidR="00DB037F" w:rsidSect="001F6846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037F"/>
    <w:rsid w:val="0002218E"/>
    <w:rsid w:val="0007738C"/>
    <w:rsid w:val="000F6D69"/>
    <w:rsid w:val="001200E0"/>
    <w:rsid w:val="00146722"/>
    <w:rsid w:val="001652EE"/>
    <w:rsid w:val="001747E3"/>
    <w:rsid w:val="001F6846"/>
    <w:rsid w:val="002074CC"/>
    <w:rsid w:val="002A0A9F"/>
    <w:rsid w:val="00301AD9"/>
    <w:rsid w:val="003967BE"/>
    <w:rsid w:val="00411B96"/>
    <w:rsid w:val="00431C8A"/>
    <w:rsid w:val="00446E78"/>
    <w:rsid w:val="004B6E10"/>
    <w:rsid w:val="004D1D0C"/>
    <w:rsid w:val="004D5BF5"/>
    <w:rsid w:val="00647321"/>
    <w:rsid w:val="00680172"/>
    <w:rsid w:val="00691677"/>
    <w:rsid w:val="006C4A73"/>
    <w:rsid w:val="006E02E5"/>
    <w:rsid w:val="006E58AD"/>
    <w:rsid w:val="00786C35"/>
    <w:rsid w:val="007C0173"/>
    <w:rsid w:val="00864639"/>
    <w:rsid w:val="00894318"/>
    <w:rsid w:val="008A7A64"/>
    <w:rsid w:val="008B52B8"/>
    <w:rsid w:val="008D33F7"/>
    <w:rsid w:val="0098308A"/>
    <w:rsid w:val="00992D30"/>
    <w:rsid w:val="009D02CD"/>
    <w:rsid w:val="00B5641A"/>
    <w:rsid w:val="00BC63D0"/>
    <w:rsid w:val="00C1260D"/>
    <w:rsid w:val="00C34E4A"/>
    <w:rsid w:val="00C56075"/>
    <w:rsid w:val="00CD32AC"/>
    <w:rsid w:val="00DB037F"/>
    <w:rsid w:val="00E040AF"/>
    <w:rsid w:val="00E313E0"/>
    <w:rsid w:val="00EE34B4"/>
    <w:rsid w:val="00F2786A"/>
    <w:rsid w:val="00FE4B7D"/>
    <w:rsid w:val="00FE519C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DB037F"/>
  </w:style>
  <w:style w:type="paragraph" w:styleId="a3">
    <w:name w:val="Balloon Text"/>
    <w:basedOn w:val="a"/>
    <w:link w:val="a4"/>
    <w:uiPriority w:val="99"/>
    <w:semiHidden/>
    <w:unhideWhenUsed/>
    <w:rsid w:val="00DB0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B532-7705-487D-A5FA-E82F1A5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2016-09-08T10:29:00Z</cp:lastPrinted>
  <dcterms:created xsi:type="dcterms:W3CDTF">2016-09-05T07:02:00Z</dcterms:created>
  <dcterms:modified xsi:type="dcterms:W3CDTF">2016-09-15T10:12:00Z</dcterms:modified>
</cp:coreProperties>
</file>