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71" w:rsidRDefault="0075046F" w:rsidP="0075046F">
      <w:pPr>
        <w:jc w:val="both"/>
      </w:pPr>
      <w:bookmarkStart w:id="0" w:name="_GoBack"/>
      <w:r>
        <w:rPr>
          <w:b/>
          <w:lang w:val="uk-UA"/>
        </w:rPr>
        <w:t xml:space="preserve">Інформація про перелік   багатоквартирних будинків  </w:t>
      </w:r>
      <w:proofErr w:type="spellStart"/>
      <w:r>
        <w:rPr>
          <w:b/>
          <w:lang w:val="uk-UA"/>
        </w:rPr>
        <w:t>м.Костянтинівка</w:t>
      </w:r>
      <w:proofErr w:type="spellEnd"/>
      <w:r>
        <w:rPr>
          <w:b/>
          <w:lang w:val="uk-UA"/>
        </w:rPr>
        <w:t xml:space="preserve"> , у яких не менше ніж половина квартир та нежитлових приміщень відокремлена (відключена)  від централізованого опалення.</w:t>
      </w:r>
    </w:p>
    <w:bookmarkEnd w:id="0"/>
    <w:p w:rsidR="00C24471" w:rsidRDefault="00C24471"/>
    <w:tbl>
      <w:tblPr>
        <w:tblW w:w="66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6"/>
        <w:gridCol w:w="2700"/>
        <w:gridCol w:w="2837"/>
        <w:gridCol w:w="637"/>
      </w:tblGrid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Безнощенко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10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Белоусова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Бурденко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Глинки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Гоголя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Громова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58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Европейская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20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Европейская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Европейская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17 б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Европейская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42 а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Калмыкова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Космонавтов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Космонавтов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Космонавтов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Космонавтов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Космонавтов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Космонавтов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15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Космонавтов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16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18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19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27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lastRenderedPageBreak/>
              <w:t>25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28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33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37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39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40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43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45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Леваневского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47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Ломоносова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123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Ломоносова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129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Ломоносова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133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Ломоносова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141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Ломоносова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162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Ломоносова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164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Ломоносова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166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Молодежная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Молодежная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10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16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28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Невского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Независимости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202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Независимости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212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Независимости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216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Независимости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220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lastRenderedPageBreak/>
              <w:t>53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Независимости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252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Победы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Победы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Победы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Пугачева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38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Пушкинская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235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59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Пушкинская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273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Пушкинская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342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Соборности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45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Согласия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10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Согласия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Суворова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17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Суворова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23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Суворова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Суворова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30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Суворова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Тихого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112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Тихого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272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Торецкая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61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Торецкая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294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Торецкая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316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Торецкая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320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Трудовая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388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Трудовая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441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Харьковская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Хмельницкого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25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79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Циолковского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80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Циолковского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lastRenderedPageBreak/>
              <w:t>81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Циолковского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15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82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Циолковского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18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83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Циолковского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21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84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Циолковского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22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85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Циолковского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33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86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Циолковского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34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Циолковского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28 a</w:t>
            </w:r>
          </w:p>
        </w:tc>
      </w:tr>
      <w:tr w:rsidR="00C24471" w:rsidRPr="00C24471" w:rsidTr="000E75BF">
        <w:trPr>
          <w:trHeight w:val="90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88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 xml:space="preserve">Школьная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90" w:lineRule="atLeast"/>
              <w:jc w:val="center"/>
            </w:pPr>
            <w:r w:rsidRPr="00C24471">
              <w:t>10</w:t>
            </w:r>
          </w:p>
        </w:tc>
      </w:tr>
      <w:tr w:rsidR="00C24471" w:rsidRPr="00C24471" w:rsidTr="000E75BF">
        <w:trPr>
          <w:trHeight w:val="105"/>
          <w:tblCellSpacing w:w="0" w:type="dxa"/>
        </w:trPr>
        <w:tc>
          <w:tcPr>
            <w:tcW w:w="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105" w:lineRule="atLeast"/>
              <w:jc w:val="center"/>
            </w:pPr>
            <w:r w:rsidRPr="00C24471">
              <w:t>89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4471" w:rsidRPr="00C24471" w:rsidRDefault="00C24471" w:rsidP="00C24471">
            <w:pPr>
              <w:spacing w:before="100" w:beforeAutospacing="1" w:after="100" w:afterAutospacing="1" w:line="105" w:lineRule="atLeast"/>
              <w:jc w:val="center"/>
            </w:pPr>
            <w:r w:rsidRPr="00C24471">
              <w:rPr>
                <w:lang w:val="uk-UA"/>
              </w:rPr>
              <w:t>м.</w:t>
            </w:r>
            <w:r w:rsidRPr="00C24471">
              <w:t>Костянтинівка</w:t>
            </w:r>
          </w:p>
        </w:tc>
        <w:tc>
          <w:tcPr>
            <w:tcW w:w="2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105" w:lineRule="atLeast"/>
              <w:jc w:val="center"/>
            </w:pPr>
            <w:r w:rsidRPr="00C24471">
              <w:t xml:space="preserve">Шмидта </w:t>
            </w:r>
          </w:p>
        </w:tc>
        <w:tc>
          <w:tcPr>
            <w:tcW w:w="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24471" w:rsidRPr="00C24471" w:rsidRDefault="00C24471" w:rsidP="00C24471">
            <w:pPr>
              <w:spacing w:before="100" w:beforeAutospacing="1" w:after="100" w:afterAutospacing="1" w:line="105" w:lineRule="atLeast"/>
              <w:jc w:val="center"/>
            </w:pPr>
            <w:r w:rsidRPr="00C24471">
              <w:t>31</w:t>
            </w:r>
          </w:p>
        </w:tc>
      </w:tr>
    </w:tbl>
    <w:p w:rsidR="000E75BF" w:rsidRPr="000E75BF" w:rsidRDefault="000E75BF" w:rsidP="000E75BF">
      <w:pPr>
        <w:jc w:val="both"/>
        <w:rPr>
          <w:sz w:val="18"/>
          <w:szCs w:val="18"/>
          <w:lang w:val="uk-UA"/>
        </w:rPr>
      </w:pPr>
      <w:r w:rsidRPr="000E75BF">
        <w:rPr>
          <w:sz w:val="18"/>
          <w:szCs w:val="18"/>
          <w:lang w:val="uk-UA"/>
        </w:rPr>
        <w:t>* Інформація надана ОКП «Донецьктеплокомуненерго» ( може корегуватись)</w:t>
      </w:r>
    </w:p>
    <w:p w:rsidR="00C24471" w:rsidRPr="000E75BF" w:rsidRDefault="00C24471">
      <w:pPr>
        <w:rPr>
          <w:lang w:val="uk-UA"/>
        </w:rPr>
      </w:pPr>
    </w:p>
    <w:p w:rsidR="00C24471" w:rsidRDefault="00C24471"/>
    <w:p w:rsidR="00C24471" w:rsidRDefault="00C24471"/>
    <w:p w:rsidR="00C24471" w:rsidRDefault="00C24471"/>
    <w:p w:rsidR="00C24471" w:rsidRDefault="00C24471"/>
    <w:p w:rsidR="00C24471" w:rsidRDefault="00C24471"/>
    <w:p w:rsidR="00C24471" w:rsidRDefault="00C24471"/>
    <w:p w:rsidR="00C24471" w:rsidRDefault="00C24471"/>
    <w:sectPr w:rsidR="00C24471" w:rsidSect="0049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669"/>
    <w:rsid w:val="000E75BF"/>
    <w:rsid w:val="003F3669"/>
    <w:rsid w:val="004945B4"/>
    <w:rsid w:val="005137EB"/>
    <w:rsid w:val="0075046F"/>
    <w:rsid w:val="008D205B"/>
    <w:rsid w:val="00A5767F"/>
    <w:rsid w:val="00B03F31"/>
    <w:rsid w:val="00C24471"/>
    <w:rsid w:val="00C94661"/>
    <w:rsid w:val="00E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3669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3336"/>
      <w:outlineLvl w:val="0"/>
    </w:pPr>
    <w:rPr>
      <w:color w:val="000000"/>
      <w:spacing w:val="-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3669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  <w:lang w:eastAsia="ru-RU"/>
    </w:rPr>
  </w:style>
  <w:style w:type="character" w:styleId="a3">
    <w:name w:val="Hyperlink"/>
    <w:semiHidden/>
    <w:unhideWhenUsed/>
    <w:rsid w:val="003F36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3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366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244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2020-07-13T05:32:00Z</dcterms:created>
  <dcterms:modified xsi:type="dcterms:W3CDTF">2020-07-13T08:30:00Z</dcterms:modified>
</cp:coreProperties>
</file>