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3F" w:rsidRDefault="000360CD" w:rsidP="00701F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>Оголошення</w:t>
      </w:r>
    </w:p>
    <w:p w:rsidR="00701F3F" w:rsidRDefault="00701F3F" w:rsidP="00816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аукціону на про</w:t>
      </w:r>
      <w:r w:rsidR="00B025AB">
        <w:rPr>
          <w:rFonts w:ascii="Times New Roman" w:hAnsi="Times New Roman" w:cs="Times New Roman"/>
          <w:b/>
          <w:sz w:val="24"/>
          <w:szCs w:val="24"/>
          <w:lang w:val="uk-UA"/>
        </w:rPr>
        <w:t>довження договору оренди</w:t>
      </w:r>
      <w:r w:rsidR="00AB262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нежитлового вбудованого приміщення площею 31,9 </w:t>
      </w:r>
      <w:proofErr w:type="spellStart"/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частини покрівлі площею 12,0  </w:t>
      </w:r>
      <w:proofErr w:type="spellStart"/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>кв.м</w:t>
      </w:r>
      <w:proofErr w:type="spellEnd"/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 розташованих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 адресою: Донецька обл., м.</w:t>
      </w:r>
      <w:r w:rsidR="0031651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</w:t>
      </w:r>
      <w:r w:rsidR="00BF3DF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стянтинівка, пл. </w:t>
      </w:r>
      <w:r w:rsidR="00CF268F">
        <w:rPr>
          <w:rFonts w:ascii="Times New Roman" w:hAnsi="Times New Roman" w:cs="Times New Roman"/>
          <w:b/>
          <w:sz w:val="24"/>
          <w:szCs w:val="24"/>
          <w:lang w:val="uk-UA"/>
        </w:rPr>
        <w:t>Перемоги,8</w:t>
      </w:r>
      <w:r w:rsidR="00FD40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01F3F" w:rsidRPr="00701F3F" w:rsidRDefault="00701F3F" w:rsidP="00701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</w:t>
      </w:r>
    </w:p>
    <w:p w:rsidR="000360CD" w:rsidRPr="00701F3F" w:rsidRDefault="00CF4DDE" w:rsidP="008169E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="00701F3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нформація про договір оренди, що продовжується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295C97" w:rsidRPr="00295C97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Договір 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>оренди № 3</w:t>
      </w:r>
      <w:r w:rsidR="0031651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>2  від 20.09</w:t>
      </w:r>
      <w:r w:rsidR="008169E6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року, строк </w:t>
      </w:r>
      <w:proofErr w:type="spellStart"/>
      <w:r w:rsidR="00295C97">
        <w:rPr>
          <w:rFonts w:ascii="Times New Roman" w:hAnsi="Times New Roman" w:cs="Times New Roman"/>
          <w:sz w:val="24"/>
          <w:szCs w:val="24"/>
          <w:lang w:val="uk-UA"/>
        </w:rPr>
        <w:t>оренди-</w:t>
      </w:r>
      <w:proofErr w:type="spellEnd"/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 2 роки 11 місяців,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ермін </w:t>
      </w:r>
      <w:proofErr w:type="spellStart"/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дії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-</w:t>
      </w:r>
      <w:proofErr w:type="spellEnd"/>
      <w:r w:rsidR="00CF268F">
        <w:rPr>
          <w:rFonts w:ascii="Times New Roman" w:hAnsi="Times New Roman" w:cs="Times New Roman"/>
          <w:sz w:val="24"/>
          <w:szCs w:val="24"/>
          <w:lang w:val="uk-UA"/>
        </w:rPr>
        <w:t xml:space="preserve"> до 20.08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>.2020 року</w:t>
      </w:r>
    </w:p>
    <w:p w:rsidR="000360CD" w:rsidRPr="00701F3F" w:rsidRDefault="0031651A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Орендар – приватне акціонерне товариство «ВФ Україна», код ЄДРПОУ 14333937,</w:t>
      </w:r>
      <w:r w:rsidRPr="0031651A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: 01601, 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Київ,вул.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Лейпцизьска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,15,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тел.+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380 (44) 389 58 00</w:t>
      </w:r>
    </w:p>
    <w:p w:rsidR="000360CD" w:rsidRDefault="008169E6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Орендодавець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Управління комунального господарства, код ЄДРПОУ 30098218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95C97" w:rsidRPr="00295C97">
        <w:rPr>
          <w:rFonts w:ascii="Times New Roman" w:hAnsi="Times New Roman" w:cs="Times New Roman"/>
          <w:sz w:val="24"/>
          <w:szCs w:val="24"/>
          <w:lang w:val="uk-UA"/>
        </w:rPr>
        <w:t xml:space="preserve"> місцезнаходження :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85114, Донецька обл., 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Костянтинівка, вул.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 xml:space="preserve">Олекси Тихого,260,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тел.</w:t>
      </w:r>
      <w:r w:rsidR="00295C97">
        <w:rPr>
          <w:rFonts w:ascii="Times New Roman" w:hAnsi="Times New Roman" w:cs="Times New Roman"/>
          <w:sz w:val="24"/>
          <w:szCs w:val="24"/>
          <w:lang w:val="uk-UA"/>
        </w:rPr>
        <w:t>+380 (6272) 4-23-07</w:t>
      </w:r>
    </w:p>
    <w:p w:rsidR="00DB6CE5" w:rsidRDefault="00DB6CE5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Балансоут</w:t>
      </w:r>
      <w:r w:rsidR="00FD402A">
        <w:rPr>
          <w:rFonts w:ascii="Times New Roman" w:hAnsi="Times New Roman" w:cs="Times New Roman"/>
          <w:sz w:val="24"/>
          <w:szCs w:val="24"/>
          <w:lang w:val="uk-UA"/>
        </w:rPr>
        <w:t>римувач-</w:t>
      </w:r>
      <w:proofErr w:type="spellEnd"/>
      <w:r w:rsidR="00FD40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F268F" w:rsidRPr="00CF268F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 Костянтинівка, вул. Олекси Тихого,260, тел.+380 (6272) 4-23-07</w:t>
      </w:r>
    </w:p>
    <w:p w:rsidR="000360CD" w:rsidRDefault="000360CD" w:rsidP="00DB6CE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Профіль ви</w:t>
      </w:r>
      <w:r w:rsidR="00AB2626">
        <w:rPr>
          <w:rFonts w:ascii="Times New Roman" w:hAnsi="Times New Roman" w:cs="Times New Roman"/>
          <w:sz w:val="24"/>
          <w:szCs w:val="24"/>
          <w:lang w:val="uk-UA"/>
        </w:rPr>
        <w:t>корис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тання згідно договору – для надання послуг стільникового зв’язку.</w:t>
      </w:r>
    </w:p>
    <w:p w:rsidR="00DB6CE5" w:rsidRPr="00701F3F" w:rsidRDefault="00501F15" w:rsidP="00DB6CE5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инний орендар </w:t>
      </w:r>
      <w:proofErr w:type="spellStart"/>
      <w:r w:rsidR="00332CDF">
        <w:rPr>
          <w:rFonts w:ascii="Times New Roman" w:hAnsi="Times New Roman" w:cs="Times New Roman"/>
          <w:sz w:val="24"/>
          <w:szCs w:val="24"/>
          <w:lang w:val="uk-UA"/>
        </w:rPr>
        <w:t>ПрАТ</w:t>
      </w:r>
      <w:proofErr w:type="spellEnd"/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2CDF" w:rsidRPr="00332CDF">
        <w:rPr>
          <w:rFonts w:ascii="Times New Roman" w:hAnsi="Times New Roman" w:cs="Times New Roman"/>
          <w:sz w:val="24"/>
          <w:szCs w:val="24"/>
          <w:lang w:val="uk-UA"/>
        </w:rPr>
        <w:t xml:space="preserve">«ВФ Україна»,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 xml:space="preserve"> має переважн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е право на продовження договору </w:t>
      </w:r>
      <w:r w:rsidR="00DB6CE5">
        <w:rPr>
          <w:rFonts w:ascii="Times New Roman" w:hAnsi="Times New Roman" w:cs="Times New Roman"/>
          <w:sz w:val="24"/>
          <w:szCs w:val="24"/>
          <w:lang w:val="uk-UA"/>
        </w:rPr>
        <w:t>оренди, яке реалізується шляхом участі в аукціоні на продовження договору оренди</w:t>
      </w:r>
      <w:r w:rsidR="00735BBF">
        <w:rPr>
          <w:rFonts w:ascii="Times New Roman" w:hAnsi="Times New Roman" w:cs="Times New Roman"/>
          <w:sz w:val="24"/>
          <w:szCs w:val="24"/>
          <w:lang w:val="uk-UA"/>
        </w:rPr>
        <w:t xml:space="preserve"> за умови, що він бере участь в такому аукціоні та зробив закриту цінову пропозицію, яка є не меншою, ніж розмір стартової орендної плати.</w:t>
      </w:r>
    </w:p>
    <w:p w:rsidR="000360CD" w:rsidRPr="00701F3F" w:rsidRDefault="00CF4DDE" w:rsidP="002016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2. Інформація про о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>б'єкт оренди:</w:t>
      </w:r>
    </w:p>
    <w:p w:rsidR="000360CD" w:rsidRDefault="00AB2626" w:rsidP="00407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Загальна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інформація:  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>нежитлове вбудоване приміщення на</w:t>
      </w:r>
      <w:r w:rsidR="00BF3DF2">
        <w:rPr>
          <w:rFonts w:ascii="Times New Roman" w:hAnsi="Times New Roman" w:cs="Times New Roman"/>
          <w:sz w:val="24"/>
          <w:szCs w:val="24"/>
          <w:lang w:val="uk-UA"/>
        </w:rPr>
        <w:t xml:space="preserve"> четвертому поверсі нежитлової будівлі (згідно технічного паспорту БТІ кімната 2-166)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 xml:space="preserve"> площею 31,9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4070EB" w:rsidRPr="004070E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F3DF2">
        <w:rPr>
          <w:rFonts w:ascii="Times New Roman" w:hAnsi="Times New Roman" w:cs="Times New Roman"/>
          <w:sz w:val="24"/>
          <w:szCs w:val="24"/>
          <w:lang w:val="uk-UA"/>
        </w:rPr>
        <w:t>та частина</w:t>
      </w:r>
      <w:r w:rsidR="00CF268F" w:rsidRPr="00CF268F">
        <w:rPr>
          <w:rFonts w:ascii="Times New Roman" w:hAnsi="Times New Roman" w:cs="Times New Roman"/>
          <w:sz w:val="24"/>
          <w:szCs w:val="24"/>
          <w:lang w:val="uk-UA"/>
        </w:rPr>
        <w:t xml:space="preserve"> покрівлі площею 12,0  </w:t>
      </w:r>
      <w:proofErr w:type="spellStart"/>
      <w:r w:rsidR="00CF268F" w:rsidRPr="00CF268F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CF268F" w:rsidRPr="00CF26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 xml:space="preserve"> які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розташ</w:t>
      </w:r>
      <w:r w:rsidR="00CF268F">
        <w:rPr>
          <w:rFonts w:ascii="Times New Roman" w:hAnsi="Times New Roman" w:cs="Times New Roman"/>
          <w:sz w:val="24"/>
          <w:szCs w:val="24"/>
          <w:lang w:val="uk-UA"/>
        </w:rPr>
        <w:t>овані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за адрес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 xml:space="preserve">ою: пл. Перемоги,8 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70EB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>Костянтинівка,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01F15">
        <w:rPr>
          <w:rFonts w:ascii="Times New Roman" w:hAnsi="Times New Roman" w:cs="Times New Roman"/>
          <w:sz w:val="24"/>
          <w:szCs w:val="24"/>
          <w:lang w:val="uk-UA"/>
        </w:rPr>
        <w:t xml:space="preserve"> Донецька обл.</w:t>
      </w:r>
      <w:r w:rsidR="00CF4DD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 податковій заставі не перебуває та під арештом не знаходиться.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Об</w:t>
      </w:r>
      <w:r w:rsidRPr="00BD6B71"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не відноситься 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пам</w:t>
      </w:r>
      <w:proofErr w:type="spellEnd"/>
      <w:r w:rsidRPr="00BD6B71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  <w:lang w:val="uk-UA"/>
        </w:rPr>
        <w:t>яток культурної спадщини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Технічний стан об’єкта: забезпечено комунік</w:t>
      </w:r>
      <w:r w:rsidR="00332CDF">
        <w:rPr>
          <w:rFonts w:ascii="Times New Roman" w:hAnsi="Times New Roman" w:cs="Times New Roman"/>
          <w:sz w:val="24"/>
          <w:szCs w:val="24"/>
          <w:lang w:val="uk-UA"/>
        </w:rPr>
        <w:t>аціями електромережі</w:t>
      </w:r>
      <w:r w:rsidR="00CD7EBB">
        <w:rPr>
          <w:rFonts w:ascii="Times New Roman" w:hAnsi="Times New Roman" w:cs="Times New Roman"/>
          <w:sz w:val="24"/>
          <w:szCs w:val="24"/>
          <w:lang w:val="uk-UA"/>
        </w:rPr>
        <w:t>, водопроводу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,каналізації.</w:t>
      </w:r>
    </w:p>
    <w:p w:rsidR="00BD6B71" w:rsidRDefault="00BD6B71" w:rsidP="00BD6B7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План та фото додається.</w:t>
      </w:r>
    </w:p>
    <w:p w:rsidR="005151F7" w:rsidRDefault="00BD6B71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Проєкт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договору оренди додається.</w:t>
      </w:r>
    </w:p>
    <w:p w:rsidR="005151F7" w:rsidRDefault="000360CD" w:rsidP="005151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Стро</w:t>
      </w:r>
      <w:r w:rsidR="005151F7">
        <w:rPr>
          <w:rFonts w:ascii="Times New Roman" w:hAnsi="Times New Roman" w:cs="Times New Roman"/>
          <w:sz w:val="24"/>
          <w:szCs w:val="24"/>
          <w:lang w:val="uk-UA"/>
        </w:rPr>
        <w:t>к оренди  – 5 років</w:t>
      </w:r>
    </w:p>
    <w:p w:rsidR="000360CD" w:rsidRPr="00701F3F" w:rsidRDefault="000360CD" w:rsidP="00F46DF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Стартова орендна плата:</w:t>
      </w:r>
    </w:p>
    <w:p w:rsidR="000360CD" w:rsidRPr="00701F3F" w:rsidRDefault="00D41A3B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 першому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14BF">
        <w:rPr>
          <w:rFonts w:ascii="Times New Roman" w:hAnsi="Times New Roman" w:cs="Times New Roman"/>
          <w:sz w:val="24"/>
          <w:szCs w:val="24"/>
          <w:lang w:val="uk-UA"/>
        </w:rPr>
        <w:t xml:space="preserve">аукціону – 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96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грн.78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з урахуванням ПДВ</w:t>
      </w:r>
    </w:p>
    <w:p w:rsidR="000360CD" w:rsidRPr="00701F3F" w:rsidRDefault="000360CD" w:rsidP="00516EC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(Пунктом 146 порядку передачі в оренду державного та комунального майна зазначено, що стартова орендна плата визначається в порядку, передбаченому пунктом 52 цього порядку, але не може бути нижчою за останню місячну орендну плату, встановлену договором, що продовжується. Орендна пл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>ата за останній місяць</w:t>
      </w:r>
      <w:r w:rsidR="004070EB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516E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оренди </w:t>
      </w:r>
      <w:proofErr w:type="spellStart"/>
      <w:r w:rsidR="00516EC2">
        <w:rPr>
          <w:rFonts w:ascii="Times New Roman" w:hAnsi="Times New Roman" w:cs="Times New Roman"/>
          <w:i/>
          <w:sz w:val="24"/>
          <w:szCs w:val="24"/>
          <w:lang w:val="uk-UA"/>
        </w:rPr>
        <w:t>–серпень</w:t>
      </w:r>
      <w:proofErr w:type="spellEnd"/>
      <w:r w:rsidR="00516E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2020 складає 8796 грн.78</w:t>
      </w:r>
      <w:r w:rsidR="00F46DF8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коп. з урахуванням ПДВ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);</w:t>
      </w:r>
    </w:p>
    <w:p w:rsidR="000360CD" w:rsidRPr="00701F3F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Для аукціону з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>і зниженням старт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ової ціни – 4398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F46DF8">
        <w:rPr>
          <w:rFonts w:ascii="Times New Roman" w:hAnsi="Times New Roman" w:cs="Times New Roman"/>
          <w:sz w:val="24"/>
          <w:szCs w:val="24"/>
          <w:lang w:val="uk-UA"/>
        </w:rPr>
        <w:t xml:space="preserve"> коп. 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11 статті 13 Закону України «Про оренду державного та комунального майна);</w:t>
      </w:r>
    </w:p>
    <w:p w:rsidR="000360CD" w:rsidRDefault="000360CD" w:rsidP="00F46DF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Для аукціону за методом покрокового зниження стартової орендної плати та подал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ьшого подання пропоз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ицій – 4398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39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  <w:r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(частина 13 статті 13 Закону України «Про оренду державного та комунального майна».</w:t>
      </w:r>
    </w:p>
    <w:p w:rsidR="0027410A" w:rsidRPr="0027410A" w:rsidRDefault="0027410A" w:rsidP="002741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b/>
          <w:sz w:val="24"/>
          <w:szCs w:val="24"/>
          <w:lang w:val="uk-UA"/>
        </w:rPr>
        <w:t>3.Інформація про аукціон:</w:t>
      </w:r>
    </w:p>
    <w:p w:rsidR="0027410A" w:rsidRPr="0005413B" w:rsidRDefault="000360CD" w:rsidP="0005413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7410A">
        <w:rPr>
          <w:rFonts w:ascii="Times New Roman" w:hAnsi="Times New Roman" w:cs="Times New Roman"/>
          <w:sz w:val="24"/>
          <w:szCs w:val="24"/>
          <w:lang w:val="uk-UA"/>
        </w:rPr>
        <w:t xml:space="preserve">Дата </w:t>
      </w:r>
      <w:r w:rsidR="0027410A">
        <w:rPr>
          <w:rFonts w:ascii="Times New Roman" w:hAnsi="Times New Roman" w:cs="Times New Roman"/>
          <w:sz w:val="24"/>
          <w:szCs w:val="24"/>
          <w:lang w:val="uk-UA"/>
        </w:rPr>
        <w:t>та час проведення аукціону: аукціон в електронній  формі буде проведено</w:t>
      </w:r>
      <w:r w:rsidR="00B21F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22</w:t>
      </w:r>
      <w:r w:rsidR="0027410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жовтня 2020 року, час проведення визначається електронною торговою системою автоматично.</w:t>
      </w:r>
    </w:p>
    <w:p w:rsidR="000360CD" w:rsidRDefault="001B2A05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Кінцевий с</w:t>
      </w:r>
      <w:r w:rsidR="000360CD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трок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подання заяви на участь в електронному аукціоні та електронному аукціоні із зниженням стартової ціни встановлюється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>електронною торговою системою для кожного е</w:t>
      </w:r>
      <w:r>
        <w:rPr>
          <w:rFonts w:ascii="Times New Roman" w:hAnsi="Times New Roman" w:cs="Times New Roman"/>
          <w:sz w:val="24"/>
          <w:szCs w:val="24"/>
          <w:lang w:val="uk-UA"/>
        </w:rPr>
        <w:t>лектронного аукціону окремо з 19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год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ини 30 хвилин </w:t>
      </w:r>
      <w:r w:rsidR="00DE7D72" w:rsidRPr="00701F3F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годин</w:t>
      </w:r>
      <w:r>
        <w:rPr>
          <w:rFonts w:ascii="Times New Roman" w:hAnsi="Times New Roman" w:cs="Times New Roman"/>
          <w:sz w:val="24"/>
          <w:szCs w:val="24"/>
          <w:lang w:val="uk-UA"/>
        </w:rPr>
        <w:t>и 30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хв</w:t>
      </w:r>
      <w:r>
        <w:rPr>
          <w:rFonts w:ascii="Times New Roman" w:hAnsi="Times New Roman" w:cs="Times New Roman"/>
          <w:sz w:val="24"/>
          <w:szCs w:val="24"/>
          <w:lang w:val="uk-UA"/>
        </w:rPr>
        <w:t>илин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дня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що передує дню </w:t>
      </w:r>
      <w:r w:rsidR="0005413B">
        <w:rPr>
          <w:rFonts w:ascii="Times New Roman" w:hAnsi="Times New Roman" w:cs="Times New Roman"/>
          <w:sz w:val="24"/>
          <w:szCs w:val="24"/>
          <w:lang w:val="uk-UA"/>
        </w:rPr>
        <w:t xml:space="preserve">  проведення електронного аукціону.</w:t>
      </w:r>
    </w:p>
    <w:p w:rsidR="00964CEE" w:rsidRPr="00701F3F" w:rsidRDefault="00964CEE" w:rsidP="00DE7D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Строк подання заяви на участь в електронному аукціоні за методом покрокового зниження стартової орендної плати та подальшого подання цінових пропозицій встановлюється  електронною торговою системою для кожного електронного аукціону окремо з 16 годин 15 хвилин до 16 годин 45 хвилин дня проведення електронного аукціону.</w:t>
      </w:r>
    </w:p>
    <w:p w:rsidR="00DE7D72" w:rsidRDefault="00735BBF" w:rsidP="00DE7D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35BBF">
        <w:rPr>
          <w:rFonts w:ascii="Times New Roman" w:hAnsi="Times New Roman" w:cs="Times New Roman"/>
          <w:b/>
          <w:sz w:val="24"/>
          <w:szCs w:val="24"/>
          <w:lang w:val="uk-UA"/>
        </w:rPr>
        <w:t>4.Інформація про умови, на яких проводиться аукціон.</w:t>
      </w:r>
    </w:p>
    <w:p w:rsidR="00735BBF" w:rsidRPr="00735BBF" w:rsidRDefault="009579FE" w:rsidP="0073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Продовження договору оренди</w:t>
      </w:r>
      <w:bookmarkStart w:id="0" w:name="_GoBack"/>
      <w:bookmarkEnd w:id="0"/>
      <w:r w:rsidR="00914A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14A62">
        <w:rPr>
          <w:rFonts w:ascii="Times New Roman" w:hAnsi="Times New Roman" w:cs="Times New Roman"/>
          <w:sz w:val="24"/>
          <w:szCs w:val="24"/>
          <w:lang w:val="uk-UA"/>
        </w:rPr>
        <w:t>об’єкту-</w:t>
      </w:r>
      <w:proofErr w:type="spellEnd"/>
      <w:r w:rsidR="00914A62">
        <w:rPr>
          <w:rFonts w:ascii="Times New Roman" w:hAnsi="Times New Roman" w:cs="Times New Roman"/>
          <w:sz w:val="24"/>
          <w:szCs w:val="24"/>
          <w:lang w:val="uk-UA"/>
        </w:rPr>
        <w:t xml:space="preserve"> нежитлового вбудованого</w:t>
      </w:r>
      <w:r w:rsidR="00516EC2" w:rsidRPr="00516EC2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на</w:t>
      </w:r>
      <w:r w:rsidR="00BF3DF2">
        <w:rPr>
          <w:rFonts w:ascii="Times New Roman" w:hAnsi="Times New Roman" w:cs="Times New Roman"/>
          <w:sz w:val="24"/>
          <w:szCs w:val="24"/>
          <w:lang w:val="uk-UA"/>
        </w:rPr>
        <w:t xml:space="preserve"> четвертому поверсі нежитлової будівлі</w:t>
      </w:r>
      <w:r w:rsidR="00516EC2" w:rsidRPr="00516EC2">
        <w:rPr>
          <w:rFonts w:ascii="Times New Roman" w:hAnsi="Times New Roman" w:cs="Times New Roman"/>
          <w:sz w:val="24"/>
          <w:szCs w:val="24"/>
          <w:lang w:val="uk-UA"/>
        </w:rPr>
        <w:t xml:space="preserve"> площею 31,9  </w:t>
      </w:r>
      <w:proofErr w:type="spellStart"/>
      <w:r w:rsidR="00516EC2" w:rsidRPr="00516EC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516EC2" w:rsidRPr="00516EC2">
        <w:rPr>
          <w:rFonts w:ascii="Times New Roman" w:hAnsi="Times New Roman" w:cs="Times New Roman"/>
          <w:sz w:val="24"/>
          <w:szCs w:val="24"/>
          <w:lang w:val="uk-UA"/>
        </w:rPr>
        <w:t xml:space="preserve"> та частини покрівлі площею 12,0  </w:t>
      </w:r>
      <w:proofErr w:type="spellStart"/>
      <w:r w:rsidR="00516EC2" w:rsidRPr="00516EC2">
        <w:rPr>
          <w:rFonts w:ascii="Times New Roman" w:hAnsi="Times New Roman" w:cs="Times New Roman"/>
          <w:sz w:val="24"/>
          <w:szCs w:val="24"/>
          <w:lang w:val="uk-UA"/>
        </w:rPr>
        <w:t>кв.м</w:t>
      </w:r>
      <w:proofErr w:type="spellEnd"/>
      <w:r w:rsidR="00516EC2" w:rsidRPr="00516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,</w:t>
      </w:r>
      <w:r w:rsidR="00516EC2" w:rsidRPr="00516EC2">
        <w:rPr>
          <w:rFonts w:ascii="Times New Roman" w:hAnsi="Times New Roman" w:cs="Times New Roman"/>
          <w:sz w:val="24"/>
          <w:szCs w:val="24"/>
          <w:lang w:val="uk-UA"/>
        </w:rPr>
        <w:t xml:space="preserve"> які   розташовані  за адресою: пл. Перемоги,8 ,  м. Костянтинівка,  Донецька обл.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 xml:space="preserve"> здійснюється відповідно до вимог Закону України «Про оренду державного та к</w:t>
      </w:r>
      <w:r w:rsidR="00363F75">
        <w:rPr>
          <w:rFonts w:ascii="Times New Roman" w:hAnsi="Times New Roman" w:cs="Times New Roman"/>
          <w:sz w:val="24"/>
          <w:szCs w:val="24"/>
          <w:lang w:val="uk-UA"/>
        </w:rPr>
        <w:t>омунального майна», Постановою к</w:t>
      </w:r>
      <w:r w:rsidR="00735BBF" w:rsidRPr="00735BBF"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03.06.2020 № 483 «Деякі питання оренди державного та комунального майна».</w:t>
      </w:r>
    </w:p>
    <w:p w:rsidR="000360CD" w:rsidRPr="00701F3F" w:rsidRDefault="000360CD" w:rsidP="00DE7D72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63F75">
        <w:rPr>
          <w:rFonts w:ascii="Times New Roman" w:hAnsi="Times New Roman" w:cs="Times New Roman"/>
          <w:sz w:val="24"/>
          <w:szCs w:val="24"/>
          <w:lang w:val="uk-UA"/>
        </w:rPr>
        <w:t>Мінімальний крок підвищення стартової оре</w:t>
      </w:r>
      <w:r w:rsidR="00363F75" w:rsidRPr="00363F75">
        <w:rPr>
          <w:rFonts w:ascii="Times New Roman" w:hAnsi="Times New Roman" w:cs="Times New Roman"/>
          <w:sz w:val="24"/>
          <w:szCs w:val="24"/>
          <w:lang w:val="uk-UA"/>
        </w:rPr>
        <w:t>ндної плати під час аукціону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 xml:space="preserve">87 грн.97 </w:t>
      </w:r>
      <w:r w:rsidR="0027410A" w:rsidRPr="00363F75">
        <w:rPr>
          <w:rFonts w:ascii="Times New Roman" w:hAnsi="Times New Roman" w:cs="Times New Roman"/>
          <w:sz w:val="24"/>
          <w:szCs w:val="24"/>
          <w:lang w:val="uk-UA"/>
        </w:rPr>
        <w:t>коп.</w:t>
      </w:r>
    </w:p>
    <w:p w:rsidR="006A2014" w:rsidRDefault="000360CD" w:rsidP="006A20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70 Порядку передачі в оренду державного та комунального майна передбачено, що розмір мінімального кроку аукціону встановлюється на рівні 1 відсотка стартової орендної плати об’єкта оренди.</w:t>
      </w:r>
    </w:p>
    <w:p w:rsidR="000360CD" w:rsidRPr="006A2014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Гарантійний внесок: </w:t>
      </w:r>
    </w:p>
    <w:p w:rsidR="000360CD" w:rsidRPr="00701F3F" w:rsidRDefault="00516EC2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16EC2">
        <w:rPr>
          <w:rFonts w:ascii="Times New Roman" w:hAnsi="Times New Roman" w:cs="Times New Roman"/>
          <w:b/>
          <w:sz w:val="24"/>
          <w:szCs w:val="24"/>
          <w:lang w:val="uk-UA"/>
        </w:rPr>
        <w:t>4398 грн.39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чинного орендаря;</w:t>
      </w:r>
    </w:p>
    <w:p w:rsidR="000360CD" w:rsidRPr="00701F3F" w:rsidRDefault="00CD7EBB" w:rsidP="006C188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35187</w:t>
      </w:r>
      <w:r w:rsidR="00516EC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363F75">
        <w:rPr>
          <w:rFonts w:ascii="Times New Roman" w:hAnsi="Times New Roman" w:cs="Times New Roman"/>
          <w:b/>
          <w:sz w:val="24"/>
          <w:szCs w:val="24"/>
          <w:lang w:val="uk-UA"/>
        </w:rPr>
        <w:t>грн.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12</w:t>
      </w:r>
      <w:r w:rsidR="00C4695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47932">
        <w:rPr>
          <w:rFonts w:ascii="Times New Roman" w:hAnsi="Times New Roman" w:cs="Times New Roman"/>
          <w:b/>
          <w:sz w:val="24"/>
          <w:szCs w:val="24"/>
          <w:lang w:val="uk-UA"/>
        </w:rPr>
        <w:t>коп.</w:t>
      </w:r>
      <w:r w:rsidR="000360CD" w:rsidRPr="00701F3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для інших учасників аукціону.</w:t>
      </w:r>
    </w:p>
    <w:p w:rsidR="000360CD" w:rsidRPr="00964CEE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Пунктом 147  Порядку передачі в оренду державного та комунального майна передбачено, що розмір гарантійного внеску встановлюється відповідно до  пункту 58 цього Порядку, крім чинного орендаря, який сплачує гарантійний внесок у розмірі половини стартової о</w:t>
      </w:r>
      <w:r w:rsidR="00964CEE">
        <w:rPr>
          <w:rFonts w:ascii="Times New Roman" w:hAnsi="Times New Roman" w:cs="Times New Roman"/>
          <w:i/>
          <w:sz w:val="24"/>
          <w:szCs w:val="24"/>
          <w:lang w:val="uk-UA"/>
        </w:rPr>
        <w:t>рен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ної плати за один місяць </w:t>
      </w:r>
      <w:r w:rsidR="00C46950" w:rsidRPr="00C46950">
        <w:rPr>
          <w:rFonts w:ascii="Times New Roman" w:hAnsi="Times New Roman" w:cs="Times New Roman"/>
          <w:i/>
          <w:sz w:val="24"/>
          <w:szCs w:val="24"/>
          <w:lang w:val="uk-UA"/>
        </w:rPr>
        <w:t>3347,56</w:t>
      </w:r>
      <w:r w:rsidR="00C46950">
        <w:rPr>
          <w:rFonts w:ascii="Times New Roman" w:hAnsi="Times New Roman" w:cs="Times New Roman"/>
          <w:i/>
          <w:sz w:val="24"/>
          <w:szCs w:val="24"/>
          <w:lang w:val="uk-UA"/>
        </w:rPr>
        <w:t xml:space="preserve"> : 2 = 1673,78</w:t>
      </w: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0360CD" w:rsidRPr="00701F3F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Пунктом 58  Порядку передачі в оренду державного та комунального майна зазначено, що розмір гарантійного внеску встановлюється у розмірі стартової орендної плати на:</w:t>
      </w:r>
    </w:p>
    <w:p w:rsidR="000360CD" w:rsidRPr="00701F3F" w:rsidRDefault="00CD7EBB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Чотири 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місяці для об’єктів оренди, пропонований строк оренди яких становить ві</w:t>
      </w:r>
      <w:r w:rsidR="00363F75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="00516EC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п’яти до десяти років (8796,78*4 =35187,12 </w:t>
      </w:r>
      <w:r w:rsidR="006C1883">
        <w:rPr>
          <w:rFonts w:ascii="Times New Roman" w:hAnsi="Times New Roman" w:cs="Times New Roman"/>
          <w:i/>
          <w:sz w:val="24"/>
          <w:szCs w:val="24"/>
          <w:lang w:val="uk-UA"/>
        </w:rPr>
        <w:t>грн.</w:t>
      </w:r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), але не менш як 0,5 мінімальної заробітної плати, встановленої станом на 1 січня поточного року ( 4723,00 * 0,5 =2361,50 </w:t>
      </w:r>
      <w:proofErr w:type="spellStart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="000360CD"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0360CD" w:rsidRPr="00701F3F" w:rsidRDefault="006C1883" w:rsidP="006C18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Реєстраційний внесок: - 472 грн.30 коп.</w:t>
      </w:r>
    </w:p>
    <w:p w:rsidR="000360CD" w:rsidRDefault="000360CD" w:rsidP="006C188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Згідно Закону України « Про оренду державного та комунального майна» реєстраційний внесок – сума коштів у розмірі 0,1 % мінімальної заробітної плати, встановленої станом на 1 січня поточного року (4723,00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 xml:space="preserve">*0,1 = 472,30 </w:t>
      </w:r>
      <w:proofErr w:type="spellStart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грн</w:t>
      </w:r>
      <w:proofErr w:type="spellEnd"/>
      <w:r w:rsidRPr="00701F3F">
        <w:rPr>
          <w:rFonts w:ascii="Times New Roman" w:hAnsi="Times New Roman" w:cs="Times New Roman"/>
          <w:i/>
          <w:sz w:val="24"/>
          <w:szCs w:val="24"/>
          <w:lang w:val="uk-UA"/>
        </w:rPr>
        <w:t>)</w:t>
      </w:r>
    </w:p>
    <w:p w:rsidR="006C1883" w:rsidRPr="00D934DC" w:rsidRDefault="006C1883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Мінімальний крок аукціону, на який здійснюється автоматичне покрокове зни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ення стартової орендної плати 43</w:t>
      </w:r>
      <w:r w:rsidR="00D934DC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грн.</w:t>
      </w:r>
      <w:r w:rsidR="00516EC2">
        <w:rPr>
          <w:rFonts w:ascii="Times New Roman" w:hAnsi="Times New Roman" w:cs="Times New Roman"/>
          <w:sz w:val="24"/>
          <w:szCs w:val="24"/>
          <w:lang w:val="uk-UA"/>
        </w:rPr>
        <w:t>98</w:t>
      </w:r>
      <w:r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коп.</w:t>
      </w:r>
    </w:p>
    <w:p w:rsidR="000360CD" w:rsidRPr="00D934DC" w:rsidRDefault="000360CD" w:rsidP="006C188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Кількість кроків аукціону за методом покрокового зниження стартової орендної плати та подальшого</w:t>
      </w:r>
      <w:r w:rsidR="006C1883" w:rsidRPr="00D934DC">
        <w:rPr>
          <w:rFonts w:ascii="Times New Roman" w:hAnsi="Times New Roman" w:cs="Times New Roman"/>
          <w:sz w:val="24"/>
          <w:szCs w:val="24"/>
          <w:lang w:val="uk-UA"/>
        </w:rPr>
        <w:t xml:space="preserve"> подання цінових пропозицій – 3</w:t>
      </w:r>
    </w:p>
    <w:p w:rsidR="000674F7" w:rsidRPr="00D934DC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934DC">
        <w:rPr>
          <w:rFonts w:ascii="Times New Roman" w:hAnsi="Times New Roman" w:cs="Times New Roman"/>
          <w:sz w:val="24"/>
          <w:szCs w:val="24"/>
          <w:lang w:val="uk-UA"/>
        </w:rPr>
        <w:t>При оцінці наданих конкурсних пропозицій застосовуватиметься критерій – найвища ціна.</w:t>
      </w:r>
    </w:p>
    <w:p w:rsidR="000360CD" w:rsidRPr="00701F3F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01F3F">
        <w:rPr>
          <w:rFonts w:ascii="Times New Roman" w:hAnsi="Times New Roman" w:cs="Times New Roman"/>
          <w:sz w:val="24"/>
          <w:szCs w:val="24"/>
          <w:lang w:val="uk-UA"/>
        </w:rPr>
        <w:t>Чинний орендар має переважне право на продовження договору оренди в ході аукціону на продовження договору оренди згідно з умовами, визначеними пунктом 149 Порядку.</w:t>
      </w:r>
    </w:p>
    <w:p w:rsidR="006E1532" w:rsidRPr="006E1532" w:rsidRDefault="000674F7" w:rsidP="006E15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E1532">
        <w:rPr>
          <w:rFonts w:ascii="Times New Roman" w:hAnsi="Times New Roman" w:cs="Times New Roman"/>
          <w:b/>
          <w:sz w:val="24"/>
          <w:szCs w:val="24"/>
          <w:lang w:val="uk-UA"/>
        </w:rPr>
        <w:t>5.</w:t>
      </w:r>
      <w:r w:rsidR="000360CD" w:rsidRPr="006E1532">
        <w:rPr>
          <w:rFonts w:ascii="Times New Roman" w:hAnsi="Times New Roman" w:cs="Times New Roman"/>
          <w:b/>
          <w:sz w:val="24"/>
          <w:szCs w:val="24"/>
          <w:lang w:val="uk-UA"/>
        </w:rPr>
        <w:t>Додаткова інформація:</w:t>
      </w:r>
    </w:p>
    <w:p w:rsidR="000674F7" w:rsidRDefault="000674F7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Організатор аукціону -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господарства, код ЄДРПОУ 30098218, місцезнаходження : 85114, Донецька обл., м.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674F7">
        <w:rPr>
          <w:rFonts w:ascii="Times New Roman" w:hAnsi="Times New Roman" w:cs="Times New Roman"/>
          <w:sz w:val="24"/>
          <w:szCs w:val="24"/>
          <w:lang w:val="uk-UA"/>
        </w:rPr>
        <w:t>Костя</w:t>
      </w:r>
      <w:r>
        <w:rPr>
          <w:rFonts w:ascii="Times New Roman" w:hAnsi="Times New Roman" w:cs="Times New Roman"/>
          <w:sz w:val="24"/>
          <w:szCs w:val="24"/>
          <w:lang w:val="uk-UA"/>
        </w:rPr>
        <w:t>нтинівка, вул.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Олекси Тихого,260.Часи роботи: з 8.00 до 17.00 (крім вихідних) , у п’ятницю з 8.00 до 15.45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обідня перерва з 12.00 до 13.00.Телефон для довідок: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+380 (6272) 4-03-3</w:t>
      </w:r>
      <w:r w:rsidR="00A7773A"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E1532">
        <w:rPr>
          <w:rFonts w:ascii="Times New Roman" w:hAnsi="Times New Roman" w:cs="Times New Roman"/>
          <w:sz w:val="24"/>
          <w:szCs w:val="24"/>
          <w:lang w:val="uk-UA"/>
        </w:rPr>
        <w:t>, 4-02-82. Адреса електронної пошти:</w:t>
      </w:r>
      <w:r w:rsidR="006E1532" w:rsidRPr="006E15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ukh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konstrada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7131C" w:rsidRPr="00743F5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ua</w:t>
        </w:r>
        <w:proofErr w:type="spellEnd"/>
      </w:hyperlink>
      <w:r w:rsidR="006E153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E1532" w:rsidRDefault="006E1532" w:rsidP="006E15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Час і місце проведення огляду об’єкту: у робочі дні з 9.00 до 13.00 за місцезнаходженням об’єкту. Заяви на огляд приймаються на електрону пошту організатора аукціону.</w:t>
      </w:r>
    </w:p>
    <w:p w:rsidR="006E1532" w:rsidRDefault="006E1532" w:rsidP="00C469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ПІБ контактної особи: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Грібова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вікторівна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тел.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(06272) 4-02-82</w:t>
      </w:r>
    </w:p>
    <w:p w:rsidR="0033633C" w:rsidRPr="006E1532" w:rsidRDefault="0033633C" w:rsidP="00C4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Особа,</w:t>
      </w:r>
      <w:r w:rsidR="00C4695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яка має намір взя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ти участь в електронному аукціо</w:t>
      </w:r>
      <w:r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4793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сплачує реєстраційний та гарантійний внески для набуття статусу учасника.</w:t>
      </w:r>
    </w:p>
    <w:p w:rsidR="000674F7" w:rsidRPr="000674F7" w:rsidRDefault="000360CD" w:rsidP="000674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lastRenderedPageBreak/>
        <w:t>Перерахування гарантійного та реєстраційного внеску здійснюється на поточний рахунок організатора відкритих торгів (аукціонів), на електронному майданчику якого зареєструвався учасник.</w:t>
      </w:r>
    </w:p>
    <w:p w:rsidR="000360CD" w:rsidRPr="000674F7" w:rsidRDefault="000360CD" w:rsidP="0033633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0674F7">
        <w:rPr>
          <w:rFonts w:ascii="Times New Roman" w:hAnsi="Times New Roman" w:cs="Times New Roman"/>
          <w:sz w:val="24"/>
          <w:szCs w:val="24"/>
          <w:lang w:val="uk-UA"/>
        </w:rPr>
        <w:t xml:space="preserve">Перелік операторів електронних майданчиків та їх банківські реквізити для перерахування гарантійного та реєстраційного внеску доступні за посиланням: </w:t>
      </w:r>
      <w:hyperlink r:id="rId8" w:history="1"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sale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/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elektronni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majdanchiki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ets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 xml:space="preserve">- 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prozorroprodazhi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-</w:t>
        </w:r>
        <w:proofErr w:type="spellStart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cbd</w:t>
        </w:r>
        <w:proofErr w:type="spellEnd"/>
        <w:r w:rsidRPr="000674F7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2</w:t>
        </w:r>
      </w:hyperlink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Реквізити для перерахування операторами електронних майданчиків реєстраційних внесків потенційних орендарів в національній валюті:</w:t>
      </w:r>
    </w:p>
    <w:p w:rsidR="000360CD" w:rsidRPr="00747932" w:rsidRDefault="000360CD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Одержувач:</w:t>
      </w:r>
    </w:p>
    <w:p w:rsidR="000360CD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Управління комунального господарства</w:t>
      </w:r>
    </w:p>
    <w:p w:rsidR="000360CD" w:rsidRPr="00747932" w:rsidRDefault="00747932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код ЄДРПОУ</w:t>
      </w:r>
      <w:r w:rsidR="0033633C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 30098218</w:t>
      </w:r>
    </w:p>
    <w:p w:rsidR="0033633C" w:rsidRPr="00747932" w:rsidRDefault="0033633C" w:rsidP="0074793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Рахунок № : </w:t>
      </w:r>
      <w:r w:rsidRPr="00747932">
        <w:rPr>
          <w:rFonts w:ascii="Times New Roman" w:hAnsi="Times New Roman" w:cs="Times New Roman"/>
          <w:sz w:val="24"/>
          <w:szCs w:val="24"/>
          <w:lang w:val="en-US"/>
        </w:rPr>
        <w:t>UA</w:t>
      </w: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 3682017203555209001000038662</w:t>
      </w:r>
    </w:p>
    <w:p w:rsidR="000360CD" w:rsidRPr="00747932" w:rsidRDefault="0033633C" w:rsidP="00747932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Банк одержувача: Державна казначейська </w:t>
      </w:r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 xml:space="preserve">служба України </w:t>
      </w:r>
      <w:proofErr w:type="spellStart"/>
      <w:r w:rsidR="00747932" w:rsidRPr="00747932">
        <w:rPr>
          <w:rFonts w:ascii="Times New Roman" w:hAnsi="Times New Roman" w:cs="Times New Roman"/>
          <w:sz w:val="24"/>
          <w:szCs w:val="24"/>
          <w:lang w:val="uk-UA"/>
        </w:rPr>
        <w:t>м.Київ</w:t>
      </w:r>
      <w:proofErr w:type="spellEnd"/>
    </w:p>
    <w:p w:rsidR="000360CD" w:rsidRPr="00747932" w:rsidRDefault="000360CD" w:rsidP="000360C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747932">
        <w:rPr>
          <w:rFonts w:ascii="Times New Roman" w:hAnsi="Times New Roman" w:cs="Times New Roman"/>
          <w:sz w:val="24"/>
          <w:szCs w:val="24"/>
          <w:lang w:val="uk-UA"/>
        </w:rPr>
        <w:t>МФО 820172</w:t>
      </w:r>
    </w:p>
    <w:p w:rsidR="000360CD" w:rsidRDefault="00BD49A8" w:rsidP="00BD49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b/>
          <w:sz w:val="24"/>
          <w:szCs w:val="24"/>
          <w:lang w:val="uk-UA"/>
        </w:rPr>
        <w:t>6.Технічні реквізити інформаційного повідомлення</w:t>
      </w:r>
    </w:p>
    <w:p w:rsidR="00BD49A8" w:rsidRPr="00BD49A8" w:rsidRDefault="00BD49A8" w:rsidP="00BD49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Аукціон буде проведено в електронній торговій системі «ПРОЗОРО.ПРОДАЖІ» (адміністратор). Єдине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веб-сторінку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hyperlink r:id="rId9" w:history="1">
        <w:r w:rsidRPr="00BD49A8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https://prozorro.sale/</w:t>
        </w:r>
      </w:hyperlink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, на якій є посилання на </w:t>
      </w:r>
      <w:proofErr w:type="spellStart"/>
      <w:r w:rsidRPr="00BD49A8">
        <w:rPr>
          <w:rFonts w:ascii="Times New Roman" w:hAnsi="Times New Roman" w:cs="Times New Roman"/>
          <w:sz w:val="24"/>
          <w:szCs w:val="24"/>
          <w:lang w:val="uk-UA"/>
        </w:rPr>
        <w:t>веб-сторінки</w:t>
      </w:r>
      <w:proofErr w:type="spellEnd"/>
      <w:r w:rsidRPr="00BD49A8">
        <w:rPr>
          <w:rFonts w:ascii="Times New Roman" w:hAnsi="Times New Roman" w:cs="Times New Roman"/>
          <w:sz w:val="24"/>
          <w:szCs w:val="24"/>
          <w:lang w:val="uk-UA"/>
        </w:rPr>
        <w:t xml:space="preserve"> операторів електронного майданчика, які мають право використовувати електронний майданчик і з якими адміністратор уклав відповідний договір.</w:t>
      </w:r>
    </w:p>
    <w:p w:rsidR="00BD49A8" w:rsidRPr="00BD49A8" w:rsidRDefault="00BD49A8" w:rsidP="000360C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747932" w:rsidRPr="000360CD" w:rsidRDefault="00747932" w:rsidP="000360CD">
      <w:pPr>
        <w:rPr>
          <w:lang w:val="uk-UA"/>
        </w:rPr>
      </w:pPr>
    </w:p>
    <w:p w:rsidR="00747932" w:rsidRDefault="00747932" w:rsidP="000360CD">
      <w:pPr>
        <w:rPr>
          <w:lang w:val="uk-UA"/>
        </w:rPr>
      </w:pPr>
    </w:p>
    <w:p w:rsidR="000360CD" w:rsidRPr="000360CD" w:rsidRDefault="000360CD" w:rsidP="000360CD">
      <w:pPr>
        <w:rPr>
          <w:lang w:val="uk-UA"/>
        </w:rPr>
      </w:pPr>
      <w:r w:rsidRPr="000360CD">
        <w:rPr>
          <w:lang w:val="uk-UA"/>
        </w:rPr>
        <w:t xml:space="preserve"> </w:t>
      </w:r>
      <w:r w:rsidRPr="00BD49A8">
        <w:rPr>
          <w:lang w:val="uk-UA"/>
        </w:rPr>
        <w:t xml:space="preserve">               </w:t>
      </w:r>
    </w:p>
    <w:p w:rsidR="00ED4F5C" w:rsidRPr="00BD49A8" w:rsidRDefault="00A70D36">
      <w:pPr>
        <w:rPr>
          <w:lang w:val="uk-UA"/>
        </w:rPr>
      </w:pPr>
    </w:p>
    <w:sectPr w:rsidR="00ED4F5C" w:rsidRPr="00BD49A8" w:rsidSect="00701F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5682"/>
    <w:multiLevelType w:val="hybridMultilevel"/>
    <w:tmpl w:val="C8E0C34E"/>
    <w:lvl w:ilvl="0" w:tplc="B3CC4B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4513D"/>
    <w:multiLevelType w:val="hybridMultilevel"/>
    <w:tmpl w:val="937A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3462DB"/>
    <w:multiLevelType w:val="hybridMultilevel"/>
    <w:tmpl w:val="EEDE820A"/>
    <w:lvl w:ilvl="0" w:tplc="B47A2D4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0CD"/>
    <w:rsid w:val="000360CD"/>
    <w:rsid w:val="0005413B"/>
    <w:rsid w:val="000674F7"/>
    <w:rsid w:val="00080E56"/>
    <w:rsid w:val="00144414"/>
    <w:rsid w:val="0017131C"/>
    <w:rsid w:val="001B2A05"/>
    <w:rsid w:val="00201667"/>
    <w:rsid w:val="0027410A"/>
    <w:rsid w:val="00295C97"/>
    <w:rsid w:val="0031651A"/>
    <w:rsid w:val="00332CDF"/>
    <w:rsid w:val="0033633C"/>
    <w:rsid w:val="00363F75"/>
    <w:rsid w:val="0040118D"/>
    <w:rsid w:val="004070EB"/>
    <w:rsid w:val="00471C99"/>
    <w:rsid w:val="004E4AF7"/>
    <w:rsid w:val="00501F15"/>
    <w:rsid w:val="0051013A"/>
    <w:rsid w:val="005151F7"/>
    <w:rsid w:val="00516EC2"/>
    <w:rsid w:val="006A2014"/>
    <w:rsid w:val="006C1883"/>
    <w:rsid w:val="006E1532"/>
    <w:rsid w:val="00701F3F"/>
    <w:rsid w:val="00735BBF"/>
    <w:rsid w:val="00747932"/>
    <w:rsid w:val="007952AA"/>
    <w:rsid w:val="008169E6"/>
    <w:rsid w:val="00914A62"/>
    <w:rsid w:val="009314BF"/>
    <w:rsid w:val="00937D9F"/>
    <w:rsid w:val="009579FE"/>
    <w:rsid w:val="00964CEE"/>
    <w:rsid w:val="009C3BE6"/>
    <w:rsid w:val="00A7773A"/>
    <w:rsid w:val="00AB2626"/>
    <w:rsid w:val="00B025AB"/>
    <w:rsid w:val="00B21F04"/>
    <w:rsid w:val="00B67EE0"/>
    <w:rsid w:val="00BD49A8"/>
    <w:rsid w:val="00BD6B71"/>
    <w:rsid w:val="00BF3DF2"/>
    <w:rsid w:val="00C46950"/>
    <w:rsid w:val="00CD7EBB"/>
    <w:rsid w:val="00CF268F"/>
    <w:rsid w:val="00CF4DDE"/>
    <w:rsid w:val="00D41A3B"/>
    <w:rsid w:val="00D934DC"/>
    <w:rsid w:val="00DB6CE5"/>
    <w:rsid w:val="00DE7D72"/>
    <w:rsid w:val="00F11188"/>
    <w:rsid w:val="00F2051E"/>
    <w:rsid w:val="00F46DF8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60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%20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mailto:ukh@konst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prozorro.sal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A00C3-7A56-43DB-8128-6F05AD303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2020-09-29T12:03:00Z</cp:lastPrinted>
  <dcterms:created xsi:type="dcterms:W3CDTF">2020-10-02T08:13:00Z</dcterms:created>
  <dcterms:modified xsi:type="dcterms:W3CDTF">2020-10-02T08:13:00Z</dcterms:modified>
</cp:coreProperties>
</file>