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363B66">
        <w:rPr>
          <w:rFonts w:ascii="Times New Roman" w:hAnsi="Times New Roman"/>
          <w:b/>
          <w:bCs/>
          <w:caps/>
          <w:sz w:val="20"/>
          <w:szCs w:val="20"/>
        </w:rPr>
        <w:t>Управління комунального господарства</w:t>
      </w:r>
    </w:p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ОБҐРУНТУВАННЯ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технічних та якісних характеристик закупівлі, розміру бюджетного призначення,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очікуваної вартості предмета закупівлі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3B66">
        <w:rPr>
          <w:rFonts w:ascii="Times New Roman" w:hAnsi="Times New Roman"/>
          <w:i/>
          <w:sz w:val="20"/>
          <w:szCs w:val="20"/>
        </w:rPr>
        <w:t>(оприлюднюється на виконання постанови Кабміну № 710 від 11.10.2016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63B66">
        <w:rPr>
          <w:rFonts w:ascii="Times New Roman" w:hAnsi="Times New Roman"/>
          <w:i/>
          <w:sz w:val="20"/>
          <w:szCs w:val="20"/>
        </w:rPr>
        <w:t>«Про ефективне використання державних коштів» (зі змінами))</w:t>
      </w:r>
    </w:p>
    <w:p w:rsidR="00FF7218" w:rsidRPr="00363B66" w:rsidRDefault="00FF7218" w:rsidP="00BB36C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F7218" w:rsidRPr="00363B66" w:rsidRDefault="00FF7218" w:rsidP="00BB36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 w:rsidR="00FF7218" w:rsidRPr="00363B66" w:rsidRDefault="00FF7218" w:rsidP="00BB3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aps/>
          <w:sz w:val="20"/>
          <w:szCs w:val="20"/>
          <w:lang w:val="ru-RU"/>
        </w:rPr>
      </w:pPr>
      <w:r w:rsidRPr="00363B66">
        <w:rPr>
          <w:rFonts w:ascii="Times New Roman" w:hAnsi="Times New Roman"/>
          <w:bCs/>
          <w:caps/>
          <w:sz w:val="20"/>
          <w:szCs w:val="20"/>
        </w:rPr>
        <w:t>Управління комунального господарства</w:t>
      </w:r>
      <w:r w:rsidRPr="00363B66">
        <w:rPr>
          <w:rFonts w:ascii="Times New Roman" w:hAnsi="Times New Roman"/>
          <w:sz w:val="20"/>
          <w:szCs w:val="20"/>
        </w:rPr>
        <w:t xml:space="preserve">, ідентифікаційний код </w:t>
      </w:r>
      <w:r w:rsidRPr="00363B66">
        <w:rPr>
          <w:rFonts w:ascii="Times New Roman" w:hAnsi="Times New Roman"/>
          <w:bCs/>
          <w:sz w:val="20"/>
          <w:szCs w:val="20"/>
          <w:lang w:val="ru-RU" w:eastAsia="ru-RU"/>
        </w:rPr>
        <w:t>30098218</w:t>
      </w:r>
      <w:r w:rsidRPr="00363B66">
        <w:rPr>
          <w:rFonts w:ascii="Times New Roman" w:hAnsi="Times New Roman"/>
          <w:sz w:val="20"/>
          <w:szCs w:val="20"/>
        </w:rPr>
        <w:t>, орган місцевого самоврядування</w:t>
      </w:r>
    </w:p>
    <w:p w:rsidR="00FF7218" w:rsidRPr="00363B66" w:rsidRDefault="00FF7218" w:rsidP="00BB36C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F7218" w:rsidRPr="00216385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</w:t>
      </w:r>
      <w:r w:rsidRPr="00216385">
        <w:rPr>
          <w:rFonts w:ascii="Times New Roman" w:hAnsi="Times New Roman"/>
          <w:b/>
          <w:sz w:val="20"/>
          <w:szCs w:val="20"/>
        </w:rPr>
        <w:t xml:space="preserve">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216385" w:rsidRPr="00216385">
        <w:rPr>
          <w:rFonts w:ascii="Times New Roman" w:eastAsia="Times New Roman" w:hAnsi="Times New Roman"/>
          <w:sz w:val="20"/>
          <w:szCs w:val="20"/>
          <w:lang w:eastAsia="ar-SA"/>
        </w:rPr>
        <w:t xml:space="preserve">код </w:t>
      </w:r>
      <w:r w:rsidR="00216385" w:rsidRPr="00216385">
        <w:rPr>
          <w:rFonts w:ascii="Times New Roman" w:eastAsia="Times New Roman" w:hAnsi="Times New Roman"/>
          <w:bCs/>
          <w:kern w:val="36"/>
          <w:sz w:val="20"/>
          <w:szCs w:val="20"/>
        </w:rPr>
        <w:t xml:space="preserve">ДК 021:2015: </w:t>
      </w:r>
      <w:r w:rsidR="00216385" w:rsidRPr="00216385">
        <w:rPr>
          <w:rFonts w:ascii="Times New Roman" w:eastAsia="Times New Roman" w:hAnsi="Times New Roman"/>
          <w:sz w:val="20"/>
          <w:szCs w:val="20"/>
          <w:lang w:eastAsia="ru-RU"/>
        </w:rPr>
        <w:t xml:space="preserve">44110000-4 Конструкційні матеріали (лист </w:t>
      </w:r>
      <w:proofErr w:type="spellStart"/>
      <w:r w:rsidR="00216385" w:rsidRPr="00216385">
        <w:rPr>
          <w:rFonts w:ascii="Times New Roman" w:eastAsia="Times New Roman" w:hAnsi="Times New Roman"/>
          <w:sz w:val="20"/>
          <w:szCs w:val="20"/>
          <w:lang w:eastAsia="ru-RU"/>
        </w:rPr>
        <w:t>волокнистоцементний</w:t>
      </w:r>
      <w:proofErr w:type="spellEnd"/>
      <w:r w:rsidR="00216385" w:rsidRPr="00216385">
        <w:rPr>
          <w:rFonts w:ascii="Times New Roman" w:eastAsia="Times New Roman" w:hAnsi="Times New Roman"/>
          <w:sz w:val="20"/>
          <w:szCs w:val="20"/>
          <w:lang w:eastAsia="ru-RU"/>
        </w:rPr>
        <w:t xml:space="preserve"> хвилястий)</w:t>
      </w:r>
      <w:r w:rsidRPr="00216385">
        <w:rPr>
          <w:rFonts w:ascii="Times New Roman" w:hAnsi="Times New Roman"/>
          <w:sz w:val="20"/>
          <w:szCs w:val="20"/>
          <w:shd w:val="clear" w:color="auto" w:fill="FFFFFF"/>
        </w:rPr>
        <w:t xml:space="preserve">, що </w:t>
      </w:r>
      <w:proofErr w:type="spellStart"/>
      <w:r w:rsidRPr="00216385">
        <w:rPr>
          <w:rFonts w:ascii="Times New Roman" w:hAnsi="Times New Roman"/>
          <w:sz w:val="20"/>
          <w:szCs w:val="20"/>
          <w:shd w:val="clear" w:color="auto" w:fill="FFFFFF"/>
        </w:rPr>
        <w:t>закуповується</w:t>
      </w:r>
      <w:proofErr w:type="spellEnd"/>
      <w:r w:rsidRPr="00216385">
        <w:rPr>
          <w:rFonts w:ascii="Times New Roman" w:hAnsi="Times New Roman"/>
          <w:sz w:val="20"/>
          <w:szCs w:val="20"/>
          <w:shd w:val="clear" w:color="auto" w:fill="FFFFFF"/>
        </w:rPr>
        <w:t xml:space="preserve"> у</w:t>
      </w:r>
      <w:r w:rsidRPr="00216385">
        <w:rPr>
          <w:rFonts w:ascii="Times New Roman" w:hAnsi="Times New Roman"/>
          <w:sz w:val="20"/>
          <w:szCs w:val="20"/>
        </w:rPr>
        <w:t xml:space="preserve"> 2023 році. </w:t>
      </w:r>
    </w:p>
    <w:p w:rsidR="00FF7218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2708" w:rsidRPr="00672708" w:rsidRDefault="00672708" w:rsidP="00E575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2708">
        <w:rPr>
          <w:rFonts w:ascii="Times New Roman" w:hAnsi="Times New Roman"/>
          <w:b/>
          <w:sz w:val="20"/>
          <w:szCs w:val="20"/>
        </w:rPr>
        <w:t>Ідентифікатор процедури закупівлі: UA-2023-05-03-010820-a</w:t>
      </w:r>
    </w:p>
    <w:p w:rsidR="00672708" w:rsidRPr="00363B66" w:rsidRDefault="0067270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218" w:rsidRPr="00363B66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B66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A0451D">
        <w:rPr>
          <w:rFonts w:ascii="Times New Roman" w:hAnsi="Times New Roman"/>
          <w:sz w:val="20"/>
          <w:szCs w:val="20"/>
        </w:rPr>
        <w:t xml:space="preserve"> 250</w:t>
      </w:r>
      <w:r w:rsidRPr="00363B66">
        <w:rPr>
          <w:rFonts w:ascii="Times New Roman" w:hAnsi="Times New Roman"/>
          <w:sz w:val="20"/>
          <w:szCs w:val="20"/>
        </w:rPr>
        <w:t xml:space="preserve"> 000,00 грн. </w:t>
      </w:r>
    </w:p>
    <w:p w:rsidR="00FF7218" w:rsidRPr="00363B66" w:rsidRDefault="00FF7218" w:rsidP="00D916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Визначення очікуваної вартості з</w:t>
      </w:r>
      <w:r w:rsidRPr="00363B66">
        <w:rPr>
          <w:rFonts w:ascii="Times New Roman" w:hAnsi="Times New Roman"/>
          <w:sz w:val="20"/>
          <w:szCs w:val="20"/>
          <w:lang w:eastAsia="ru-RU"/>
        </w:rPr>
        <w:t>акупівлі здійснювалося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в декілька етапів, таких як: </w:t>
      </w:r>
      <w:r w:rsidRPr="00363B66">
        <w:rPr>
          <w:rFonts w:ascii="Times New Roman" w:hAnsi="Times New Roman"/>
          <w:sz w:val="20"/>
          <w:szCs w:val="20"/>
          <w:lang w:eastAsia="ru-RU"/>
        </w:rPr>
        <w:t>визначення потреби в товарі (кількісні, якісні показники) з урахуванням запланованих поточних завдань Замовника;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формування опису предмета закупівлі із зазначенням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>технічних і якісних характеристик</w:t>
      </w:r>
      <w:r w:rsidRPr="00363B66">
        <w:rPr>
          <w:rFonts w:ascii="Times New Roman" w:hAnsi="Times New Roman"/>
          <w:sz w:val="20"/>
          <w:szCs w:val="20"/>
          <w:lang w:eastAsia="ru-RU"/>
        </w:rPr>
        <w:t>;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аналіз ринку з 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використанням загальнодоступної інформації щодо ціни на товар, яка міститься у відкритих джерелах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 (зокрема в електронній системі закупівель "</w:t>
      </w:r>
      <w:proofErr w:type="spellStart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>Prozorro</w:t>
      </w:r>
      <w:proofErr w:type="spellEnd"/>
      <w:r w:rsidRPr="00363B66">
        <w:rPr>
          <w:rFonts w:ascii="Times New Roman" w:hAnsi="Times New Roman"/>
          <w:sz w:val="20"/>
          <w:szCs w:val="20"/>
          <w:shd w:val="clear" w:color="auto" w:fill="FFFFFF"/>
        </w:rPr>
        <w:t>"), а також інформації, отриманої шляхом проведення ринкових консультацій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; визначення вимог до умов поставки товару і оплати з урахуванням фінансових можливостей Замовника (затвердженого кошторису на 2023 рік); визначення очікуваної вартості предмета Закупівлі з урахуванням виду предмета Закупівлі,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 його розповсюдженості на ринку, 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порядку формування цін на нього.</w:t>
      </w:r>
    </w:p>
    <w:p w:rsidR="00FF7218" w:rsidRPr="00363B66" w:rsidRDefault="00FF7218" w:rsidP="00D821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eastAsia="ru-RU"/>
        </w:rPr>
      </w:pP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Визначення очікуваної вартості предмета закупівлі здійснено методом 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>порівняння ринкових цін</w:t>
      </w:r>
      <w:r w:rsidRPr="00363B66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шляхом</w:t>
      </w:r>
      <w:r w:rsidRPr="00363B66">
        <w:rPr>
          <w:rFonts w:ascii="Times New Roman" w:hAnsi="Times New Roman"/>
          <w:sz w:val="20"/>
          <w:szCs w:val="20"/>
          <w:shd w:val="clear" w:color="auto" w:fill="FFFFFF"/>
        </w:rPr>
        <w:t xml:space="preserve"> здійснення пошуку, збору та аналізу загальнодоступної інформації про ціну </w:t>
      </w:r>
      <w:r w:rsidRPr="00C807AC">
        <w:rPr>
          <w:rFonts w:ascii="Times New Roman" w:hAnsi="Times New Roman"/>
          <w:sz w:val="20"/>
          <w:szCs w:val="20"/>
          <w:shd w:val="clear" w:color="auto" w:fill="FFFFFF"/>
        </w:rPr>
        <w:t>та отримання комерційних пропозиції від суб’єктів господарювання у відповідній сфері.</w:t>
      </w:r>
      <w:bookmarkStart w:id="0" w:name="n68"/>
      <w:bookmarkStart w:id="1" w:name="n70"/>
      <w:bookmarkEnd w:id="0"/>
      <w:bookmarkEnd w:id="1"/>
      <w:r w:rsidRPr="00C807AC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C807AC">
        <w:rPr>
          <w:rFonts w:ascii="Times New Roman" w:hAnsi="Times New Roman"/>
          <w:sz w:val="20"/>
          <w:szCs w:val="20"/>
          <w:lang w:eastAsia="ru-RU"/>
        </w:rPr>
        <w:t xml:space="preserve">Отже, визначення очікуваної вартості предмета </w:t>
      </w:r>
      <w:r w:rsidRPr="00363B66">
        <w:rPr>
          <w:rFonts w:ascii="Times New Roman" w:hAnsi="Times New Roman"/>
          <w:sz w:val="20"/>
          <w:szCs w:val="20"/>
          <w:lang w:eastAsia="ru-RU"/>
        </w:rPr>
        <w:t xml:space="preserve">закупівлі здійснювалося Замовником з урахуванням </w:t>
      </w:r>
      <w:r w:rsidRPr="00363B66">
        <w:rPr>
          <w:rFonts w:ascii="Times New Roman" w:hAnsi="Times New Roman"/>
          <w:sz w:val="20"/>
          <w:szCs w:val="20"/>
        </w:rPr>
        <w:t>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Pr="00363B66">
        <w:rPr>
          <w:rFonts w:ascii="Times New Roman" w:hAnsi="Times New Roman"/>
          <w:sz w:val="20"/>
          <w:szCs w:val="20"/>
          <w:lang w:eastAsia="ru-RU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№ 275 (із змінами)).</w:t>
      </w:r>
      <w:bookmarkStart w:id="2" w:name="_GoBack"/>
      <w:bookmarkEnd w:id="2"/>
    </w:p>
    <w:p w:rsidR="00FF7218" w:rsidRPr="00363B66" w:rsidRDefault="00FF7218" w:rsidP="00D8214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F7218" w:rsidRPr="00C807AC" w:rsidRDefault="00FF7218" w:rsidP="00D821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7AC">
        <w:rPr>
          <w:rFonts w:ascii="Times New Roman" w:hAnsi="Times New Roman"/>
          <w:b/>
          <w:sz w:val="20"/>
          <w:szCs w:val="20"/>
        </w:rPr>
        <w:t>Розмір бюджетного призначення:</w:t>
      </w:r>
      <w:r w:rsidRPr="00C807AC">
        <w:rPr>
          <w:rFonts w:ascii="Times New Roman" w:hAnsi="Times New Roman"/>
          <w:sz w:val="20"/>
          <w:szCs w:val="20"/>
        </w:rPr>
        <w:t xml:space="preserve"> </w:t>
      </w:r>
      <w:r w:rsidR="003D4C97" w:rsidRPr="00C807AC">
        <w:rPr>
          <w:rFonts w:ascii="Times New Roman" w:hAnsi="Times New Roman"/>
          <w:sz w:val="20"/>
          <w:szCs w:val="20"/>
        </w:rPr>
        <w:t>250</w:t>
      </w:r>
      <w:r w:rsidRPr="00C807AC">
        <w:rPr>
          <w:rFonts w:ascii="Times New Roman" w:hAnsi="Times New Roman"/>
          <w:sz w:val="20"/>
          <w:szCs w:val="20"/>
        </w:rPr>
        <w:t xml:space="preserve"> 000,00 грн. згідно </w:t>
      </w:r>
      <w:r w:rsidR="00910E3A" w:rsidRPr="00C807AC">
        <w:rPr>
          <w:rFonts w:ascii="Times New Roman" w:hAnsi="Times New Roman"/>
          <w:sz w:val="20"/>
          <w:szCs w:val="20"/>
        </w:rPr>
        <w:t xml:space="preserve">Рішення </w:t>
      </w:r>
      <w:r w:rsidR="003D4C97" w:rsidRPr="00C807AC">
        <w:rPr>
          <w:rFonts w:ascii="Times New Roman" w:hAnsi="Times New Roman"/>
          <w:sz w:val="20"/>
          <w:szCs w:val="20"/>
        </w:rPr>
        <w:t xml:space="preserve">Костянтинівської міської </w:t>
      </w:r>
      <w:r w:rsidR="00910E3A" w:rsidRPr="00C807AC">
        <w:rPr>
          <w:rFonts w:ascii="Times New Roman" w:hAnsi="Times New Roman"/>
          <w:sz w:val="20"/>
          <w:szCs w:val="20"/>
        </w:rPr>
        <w:t>ради від 01.03.2022 № 67</w:t>
      </w:r>
      <w:r w:rsidR="00BF3C7D" w:rsidRPr="00C807AC">
        <w:rPr>
          <w:rFonts w:ascii="Times New Roman" w:hAnsi="Times New Roman"/>
          <w:sz w:val="20"/>
          <w:szCs w:val="20"/>
        </w:rPr>
        <w:t xml:space="preserve"> «Про створення матеріального резерву Костянтинівської міської територіальної громади»</w:t>
      </w:r>
      <w:r w:rsidR="003D4C97" w:rsidRPr="00C807AC">
        <w:rPr>
          <w:rFonts w:ascii="Times New Roman" w:hAnsi="Times New Roman"/>
          <w:sz w:val="20"/>
          <w:szCs w:val="20"/>
        </w:rPr>
        <w:t xml:space="preserve"> </w:t>
      </w:r>
      <w:r w:rsidR="00BF3C7D" w:rsidRPr="00C807AC">
        <w:rPr>
          <w:rFonts w:ascii="Times New Roman" w:hAnsi="Times New Roman"/>
          <w:sz w:val="20"/>
          <w:szCs w:val="20"/>
        </w:rPr>
        <w:t xml:space="preserve">Розпорядження   начальника </w:t>
      </w:r>
      <w:r w:rsidR="00BF3C7D" w:rsidRPr="00C807AC">
        <w:rPr>
          <w:rFonts w:ascii="Times New Roman" w:hAnsi="Times New Roman"/>
          <w:sz w:val="20"/>
          <w:szCs w:val="20"/>
        </w:rPr>
        <w:t>міської</w:t>
      </w:r>
      <w:r w:rsidR="00BF3C7D" w:rsidRPr="00C807AC">
        <w:rPr>
          <w:rFonts w:ascii="Times New Roman" w:hAnsi="Times New Roman"/>
          <w:sz w:val="20"/>
          <w:szCs w:val="20"/>
        </w:rPr>
        <w:t xml:space="preserve"> військової адміністрації від 08.02.2023 № 56</w:t>
      </w:r>
      <w:r w:rsidR="00BF3C7D" w:rsidRPr="00C807AC">
        <w:rPr>
          <w:rFonts w:ascii="Times New Roman" w:hAnsi="Times New Roman"/>
          <w:sz w:val="20"/>
          <w:szCs w:val="20"/>
        </w:rPr>
        <w:t xml:space="preserve">-р </w:t>
      </w:r>
      <w:r w:rsidR="003D4C97" w:rsidRPr="00C807AC">
        <w:rPr>
          <w:rFonts w:ascii="Times New Roman" w:hAnsi="Times New Roman"/>
          <w:sz w:val="20"/>
          <w:szCs w:val="20"/>
        </w:rPr>
        <w:t xml:space="preserve">«Про внесення змін до </w:t>
      </w:r>
      <w:r w:rsidR="005D45CE" w:rsidRPr="00C807AC">
        <w:rPr>
          <w:rFonts w:ascii="Times New Roman" w:hAnsi="Times New Roman"/>
          <w:sz w:val="20"/>
          <w:szCs w:val="20"/>
        </w:rPr>
        <w:t xml:space="preserve">номенклатури та обсягів матеріального резерву </w:t>
      </w:r>
      <w:r w:rsidR="005D45CE" w:rsidRPr="00C807AC">
        <w:rPr>
          <w:rFonts w:ascii="Times New Roman" w:hAnsi="Times New Roman"/>
          <w:sz w:val="20"/>
          <w:szCs w:val="20"/>
        </w:rPr>
        <w:t>Костянтинівської міської територіальної громади</w:t>
      </w:r>
      <w:r w:rsidR="005D45CE" w:rsidRPr="00C807AC">
        <w:rPr>
          <w:rFonts w:ascii="Times New Roman" w:hAnsi="Times New Roman"/>
          <w:sz w:val="20"/>
          <w:szCs w:val="20"/>
        </w:rPr>
        <w:t xml:space="preserve"> для запобігання і ліквідації нас</w:t>
      </w:r>
      <w:r w:rsidR="00F3534F" w:rsidRPr="00C807AC">
        <w:rPr>
          <w:rFonts w:ascii="Times New Roman" w:hAnsi="Times New Roman"/>
          <w:sz w:val="20"/>
          <w:szCs w:val="20"/>
        </w:rPr>
        <w:t>лідків надзвичайних ситуацій, затверджених рішенням виконавчого комітету міської ради від 01.03.2023     № 67.</w:t>
      </w:r>
      <w:r w:rsidR="005D45CE" w:rsidRPr="00C807AC">
        <w:rPr>
          <w:rFonts w:ascii="Times New Roman" w:hAnsi="Times New Roman"/>
          <w:sz w:val="20"/>
          <w:szCs w:val="20"/>
        </w:rPr>
        <w:t xml:space="preserve"> </w:t>
      </w:r>
    </w:p>
    <w:p w:rsidR="00FF7218" w:rsidRPr="009D738C" w:rsidRDefault="00FF7218" w:rsidP="009D73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738C">
        <w:rPr>
          <w:rFonts w:ascii="Times New Roman" w:hAnsi="Times New Roman"/>
          <w:b/>
          <w:sz w:val="20"/>
          <w:szCs w:val="20"/>
        </w:rPr>
        <w:t>Обґрунтування технічних та якісних характеристик предмета закупівлі:</w:t>
      </w:r>
      <w:r w:rsidRPr="009D738C">
        <w:rPr>
          <w:rFonts w:ascii="Times New Roman" w:hAnsi="Times New Roman"/>
          <w:sz w:val="20"/>
          <w:szCs w:val="20"/>
        </w:rPr>
        <w:t xml:space="preserve"> </w:t>
      </w:r>
    </w:p>
    <w:p w:rsidR="00FF7218" w:rsidRPr="009D738C" w:rsidRDefault="00FF7218" w:rsidP="009D738C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D738C">
        <w:rPr>
          <w:rFonts w:ascii="Times New Roman" w:hAnsi="Times New Roman"/>
          <w:sz w:val="20"/>
          <w:szCs w:val="20"/>
          <w:shd w:val="clear" w:color="auto" w:fill="FFFFFF"/>
        </w:rPr>
        <w:t xml:space="preserve">Якісні та технічні характеристики встановлені з урахуванням </w:t>
      </w:r>
      <w:r w:rsidRPr="009D738C">
        <w:rPr>
          <w:rFonts w:ascii="Times New Roman" w:hAnsi="Times New Roman"/>
          <w:sz w:val="20"/>
          <w:szCs w:val="20"/>
        </w:rPr>
        <w:t>чинних нормативних документів, національних стандартів, держаних будівельних норм</w:t>
      </w:r>
      <w:r w:rsidRPr="009D738C">
        <w:rPr>
          <w:rFonts w:ascii="Times New Roman" w:hAnsi="Times New Roman"/>
          <w:bCs/>
          <w:sz w:val="20"/>
          <w:szCs w:val="20"/>
          <w:lang w:eastAsia="ru-RU"/>
        </w:rPr>
        <w:t xml:space="preserve">, що пред’являються до </w:t>
      </w:r>
      <w:r w:rsidR="009E6F92" w:rsidRPr="009D738C">
        <w:rPr>
          <w:rFonts w:ascii="Times New Roman" w:hAnsi="Times New Roman"/>
          <w:sz w:val="20"/>
          <w:szCs w:val="20"/>
        </w:rPr>
        <w:t>покрівельних матеріалів</w:t>
      </w:r>
      <w:r w:rsidRPr="009D738C">
        <w:rPr>
          <w:rFonts w:ascii="Times New Roman" w:hAnsi="Times New Roman"/>
          <w:sz w:val="20"/>
          <w:szCs w:val="20"/>
        </w:rPr>
        <w:t>.</w:t>
      </w:r>
    </w:p>
    <w:p w:rsidR="009D738C" w:rsidRPr="009D738C" w:rsidRDefault="00FF7218" w:rsidP="009D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38C">
        <w:rPr>
          <w:rFonts w:ascii="Times New Roman" w:hAnsi="Times New Roman"/>
          <w:sz w:val="20"/>
          <w:szCs w:val="20"/>
          <w:shd w:val="clear" w:color="auto" w:fill="FFFFFF"/>
        </w:rPr>
        <w:t xml:space="preserve">Технічні характеристики передбачають, що </w:t>
      </w:r>
      <w:r w:rsidR="009E6F92" w:rsidRPr="009D738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лист </w:t>
      </w:r>
      <w:proofErr w:type="spellStart"/>
      <w:r w:rsidR="009E6F92" w:rsidRPr="009D738C">
        <w:rPr>
          <w:rFonts w:ascii="Times New Roman" w:eastAsia="Times New Roman" w:hAnsi="Times New Roman"/>
          <w:sz w:val="20"/>
          <w:szCs w:val="20"/>
          <w:lang w:val="ru-RU" w:eastAsia="ru-RU"/>
        </w:rPr>
        <w:t>волокнистоцементний</w:t>
      </w:r>
      <w:proofErr w:type="spellEnd"/>
      <w:r w:rsidR="009E6F92" w:rsidRPr="009D738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="009E6F92" w:rsidRPr="009D738C">
        <w:rPr>
          <w:rFonts w:ascii="Times New Roman" w:eastAsia="Times New Roman" w:hAnsi="Times New Roman"/>
          <w:sz w:val="20"/>
          <w:szCs w:val="20"/>
          <w:lang w:val="ru-RU" w:eastAsia="ru-RU"/>
        </w:rPr>
        <w:t>хвилястий</w:t>
      </w:r>
      <w:proofErr w:type="spellEnd"/>
      <w:r w:rsidR="009E6F92" w:rsidRPr="009D738C">
        <w:rPr>
          <w:rFonts w:ascii="Times New Roman" w:hAnsi="Times New Roman"/>
          <w:sz w:val="20"/>
          <w:szCs w:val="20"/>
        </w:rPr>
        <w:t xml:space="preserve"> </w:t>
      </w:r>
      <w:r w:rsidR="009D738C" w:rsidRPr="009D738C">
        <w:rPr>
          <w:rFonts w:ascii="Times New Roman" w:hAnsi="Times New Roman"/>
          <w:sz w:val="20"/>
          <w:szCs w:val="20"/>
        </w:rPr>
        <w:t>повинен мати наступні параметри: д</w:t>
      </w:r>
      <w:r w:rsidR="009E6F92" w:rsidRPr="009D738C">
        <w:rPr>
          <w:rFonts w:ascii="Times New Roman" w:eastAsia="Times New Roman" w:hAnsi="Times New Roman"/>
          <w:sz w:val="20"/>
          <w:szCs w:val="20"/>
          <w:lang w:eastAsia="ru-RU"/>
        </w:rPr>
        <w:t>овжина</w:t>
      </w:r>
      <w:r w:rsidR="009E6F92" w:rsidRPr="009D738C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9E6F92" w:rsidRPr="009D738C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, мм – 1750 (+/-10); ш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ирина</w:t>
      </w:r>
      <w:r w:rsidR="009E6F92" w:rsidRPr="009E6F9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9E6F92" w:rsidRPr="009E6F92">
        <w:rPr>
          <w:rFonts w:ascii="Times New Roman" w:eastAsia="Times New Roman" w:hAnsi="Times New Roman"/>
          <w:sz w:val="20"/>
          <w:szCs w:val="20"/>
          <w:lang w:val="en-US" w:eastAsia="ru-RU"/>
        </w:rPr>
        <w:t>B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, мм – 1130 (+10/-5)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т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овщина</w:t>
      </w:r>
      <w:r w:rsidR="009E6F92" w:rsidRPr="009E6F9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9E6F92" w:rsidRPr="009E6F92"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, мм – 5,8 (+0,2/-0,3)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к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ількість хвиль – 8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п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ланкове навантаження руйнування, не менше – 2500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м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омент згину, Н/м - не менше 40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г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устина, г/см3 - не менше 1,4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в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 xml:space="preserve">одонепроникність, </w:t>
      </w:r>
      <w:proofErr w:type="spellStart"/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год</w:t>
      </w:r>
      <w:proofErr w:type="spellEnd"/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 xml:space="preserve"> – не менше 24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у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 xml:space="preserve">дарна в’язкість </w:t>
      </w:r>
      <w:proofErr w:type="spellStart"/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кГс</w:t>
      </w:r>
      <w:proofErr w:type="spellEnd"/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*см/см2 – не менше 1,5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м</w:t>
      </w:r>
      <w:r w:rsidR="009E6F92" w:rsidRPr="009E6F92">
        <w:rPr>
          <w:rFonts w:ascii="Times New Roman" w:eastAsia="Times New Roman" w:hAnsi="Times New Roman"/>
          <w:sz w:val="20"/>
          <w:szCs w:val="20"/>
          <w:lang w:eastAsia="ru-RU"/>
        </w:rPr>
        <w:t>орозостійкість, циклів – не менше 100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; з</w:t>
      </w:r>
      <w:r w:rsidR="009E6F92" w:rsidRPr="009D738C">
        <w:rPr>
          <w:rFonts w:ascii="Times New Roman" w:eastAsia="Times New Roman" w:hAnsi="Times New Roman"/>
          <w:sz w:val="20"/>
          <w:szCs w:val="20"/>
          <w:lang w:eastAsia="ru-RU"/>
        </w:rPr>
        <w:t>алишкова міцність, % - не менше 70</w:t>
      </w:r>
      <w:r w:rsidR="009D738C" w:rsidRPr="009D738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6549B" w:rsidRDefault="009D738C" w:rsidP="009D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38C">
        <w:rPr>
          <w:rFonts w:ascii="Times New Roman" w:eastAsia="Times New Roman" w:hAnsi="Times New Roman"/>
          <w:sz w:val="20"/>
          <w:szCs w:val="20"/>
          <w:lang w:eastAsia="ru-RU"/>
        </w:rPr>
        <w:t>Гарантійний строк зберігання листів повинен складати не менше 24 місяців від дати виготовлення. Гарантійний строк експлуатації листів повинен складати не менше 10 років від дати виготовлення за дотриманням правил улаштування.</w:t>
      </w:r>
    </w:p>
    <w:p w:rsidR="00FF7218" w:rsidRPr="009D738C" w:rsidRDefault="00FF7218" w:rsidP="009D7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38C">
        <w:rPr>
          <w:rFonts w:ascii="Times New Roman" w:hAnsi="Times New Roman"/>
          <w:sz w:val="20"/>
          <w:szCs w:val="20"/>
        </w:rPr>
        <w:t>Термін поставки – до 3</w:t>
      </w:r>
      <w:r w:rsidR="009D738C" w:rsidRPr="009D738C">
        <w:rPr>
          <w:rFonts w:ascii="Times New Roman" w:hAnsi="Times New Roman"/>
          <w:sz w:val="20"/>
          <w:szCs w:val="20"/>
        </w:rPr>
        <w:t>0</w:t>
      </w:r>
      <w:r w:rsidRPr="009D738C">
        <w:rPr>
          <w:rFonts w:ascii="Times New Roman" w:hAnsi="Times New Roman"/>
          <w:sz w:val="20"/>
          <w:szCs w:val="20"/>
        </w:rPr>
        <w:t>.0</w:t>
      </w:r>
      <w:r w:rsidR="009D738C" w:rsidRPr="009D738C">
        <w:rPr>
          <w:rFonts w:ascii="Times New Roman" w:hAnsi="Times New Roman"/>
          <w:sz w:val="20"/>
          <w:szCs w:val="20"/>
        </w:rPr>
        <w:t>6</w:t>
      </w:r>
      <w:r w:rsidRPr="009D738C">
        <w:rPr>
          <w:rFonts w:ascii="Times New Roman" w:hAnsi="Times New Roman"/>
          <w:sz w:val="20"/>
          <w:szCs w:val="20"/>
        </w:rPr>
        <w:t>.2023 р.</w:t>
      </w:r>
    </w:p>
    <w:p w:rsidR="00FF7218" w:rsidRPr="00882AB1" w:rsidRDefault="00FF7218" w:rsidP="00E57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F7218" w:rsidRPr="00882AB1" w:rsidSect="00431B5B">
      <w:pgSz w:w="11906" w:h="16838"/>
      <w:pgMar w:top="850" w:right="850" w:bottom="850" w:left="1417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4AD5"/>
    <w:multiLevelType w:val="hybridMultilevel"/>
    <w:tmpl w:val="E4F89578"/>
    <w:lvl w:ilvl="0" w:tplc="72F6B6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B"/>
    <w:rsid w:val="0002337C"/>
    <w:rsid w:val="00031FFD"/>
    <w:rsid w:val="0006054E"/>
    <w:rsid w:val="00080B38"/>
    <w:rsid w:val="000D4D7B"/>
    <w:rsid w:val="00173E55"/>
    <w:rsid w:val="001D4BF7"/>
    <w:rsid w:val="001E0973"/>
    <w:rsid w:val="001F0A11"/>
    <w:rsid w:val="00205E88"/>
    <w:rsid w:val="00212D2B"/>
    <w:rsid w:val="00216385"/>
    <w:rsid w:val="0022213D"/>
    <w:rsid w:val="00252D80"/>
    <w:rsid w:val="00304D66"/>
    <w:rsid w:val="00320202"/>
    <w:rsid w:val="003560F2"/>
    <w:rsid w:val="00356964"/>
    <w:rsid w:val="00363B66"/>
    <w:rsid w:val="003712DE"/>
    <w:rsid w:val="00377476"/>
    <w:rsid w:val="003971EE"/>
    <w:rsid w:val="003C5FC2"/>
    <w:rsid w:val="003D4C97"/>
    <w:rsid w:val="003E2C19"/>
    <w:rsid w:val="004054FA"/>
    <w:rsid w:val="004135E1"/>
    <w:rsid w:val="00431B5B"/>
    <w:rsid w:val="00460F18"/>
    <w:rsid w:val="0046549B"/>
    <w:rsid w:val="004728C2"/>
    <w:rsid w:val="004C483A"/>
    <w:rsid w:val="004F1BA1"/>
    <w:rsid w:val="004F79D5"/>
    <w:rsid w:val="00503CA2"/>
    <w:rsid w:val="0058208F"/>
    <w:rsid w:val="00595539"/>
    <w:rsid w:val="005C1E27"/>
    <w:rsid w:val="005C659D"/>
    <w:rsid w:val="005D45CE"/>
    <w:rsid w:val="006079E8"/>
    <w:rsid w:val="00627EE2"/>
    <w:rsid w:val="006655B4"/>
    <w:rsid w:val="00672708"/>
    <w:rsid w:val="006C40ED"/>
    <w:rsid w:val="006C447C"/>
    <w:rsid w:val="00713B68"/>
    <w:rsid w:val="00723361"/>
    <w:rsid w:val="00731048"/>
    <w:rsid w:val="00743183"/>
    <w:rsid w:val="00750863"/>
    <w:rsid w:val="00757D36"/>
    <w:rsid w:val="00780058"/>
    <w:rsid w:val="007A4881"/>
    <w:rsid w:val="007E288C"/>
    <w:rsid w:val="0082446E"/>
    <w:rsid w:val="00830B73"/>
    <w:rsid w:val="008505BD"/>
    <w:rsid w:val="0085082B"/>
    <w:rsid w:val="00881AFB"/>
    <w:rsid w:val="00882AB1"/>
    <w:rsid w:val="00885434"/>
    <w:rsid w:val="008A00C4"/>
    <w:rsid w:val="008C5394"/>
    <w:rsid w:val="008D4DFD"/>
    <w:rsid w:val="008D751C"/>
    <w:rsid w:val="008E4F7B"/>
    <w:rsid w:val="008F53BB"/>
    <w:rsid w:val="008F6E97"/>
    <w:rsid w:val="0090786E"/>
    <w:rsid w:val="00910E3A"/>
    <w:rsid w:val="00920446"/>
    <w:rsid w:val="009426D6"/>
    <w:rsid w:val="0098005F"/>
    <w:rsid w:val="00985393"/>
    <w:rsid w:val="009922FB"/>
    <w:rsid w:val="0099501B"/>
    <w:rsid w:val="009C7BF2"/>
    <w:rsid w:val="009D4F31"/>
    <w:rsid w:val="009D738C"/>
    <w:rsid w:val="009E6F92"/>
    <w:rsid w:val="00A0451D"/>
    <w:rsid w:val="00A64396"/>
    <w:rsid w:val="00A67127"/>
    <w:rsid w:val="00AA1574"/>
    <w:rsid w:val="00AB58DE"/>
    <w:rsid w:val="00AD51EB"/>
    <w:rsid w:val="00B00336"/>
    <w:rsid w:val="00B21DC2"/>
    <w:rsid w:val="00B22793"/>
    <w:rsid w:val="00B31611"/>
    <w:rsid w:val="00B448E4"/>
    <w:rsid w:val="00B93BCE"/>
    <w:rsid w:val="00BB36C8"/>
    <w:rsid w:val="00BB6872"/>
    <w:rsid w:val="00BF3C7D"/>
    <w:rsid w:val="00C01399"/>
    <w:rsid w:val="00C807AC"/>
    <w:rsid w:val="00CE0EAD"/>
    <w:rsid w:val="00CE515C"/>
    <w:rsid w:val="00CF529B"/>
    <w:rsid w:val="00D32332"/>
    <w:rsid w:val="00D708B9"/>
    <w:rsid w:val="00D718DE"/>
    <w:rsid w:val="00D8214B"/>
    <w:rsid w:val="00D916F9"/>
    <w:rsid w:val="00D95ADD"/>
    <w:rsid w:val="00DC3F4A"/>
    <w:rsid w:val="00E02889"/>
    <w:rsid w:val="00E11A25"/>
    <w:rsid w:val="00E51792"/>
    <w:rsid w:val="00E5541A"/>
    <w:rsid w:val="00E575C0"/>
    <w:rsid w:val="00E619F8"/>
    <w:rsid w:val="00E77E80"/>
    <w:rsid w:val="00EB42F8"/>
    <w:rsid w:val="00F150AC"/>
    <w:rsid w:val="00F3534F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1B5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B5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5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5B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5B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0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0E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C40E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C40E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C40E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C40ED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31B5B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31B5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C40ED"/>
    <w:rPr>
      <w:rFonts w:ascii="Cambria" w:hAnsi="Cambria" w:cs="Times New Roman"/>
      <w:b/>
      <w:kern w:val="28"/>
      <w:sz w:val="32"/>
    </w:rPr>
  </w:style>
  <w:style w:type="paragraph" w:customStyle="1" w:styleId="newsdetailcardtext">
    <w:name w:val="newsdetailcard__text"/>
    <w:basedOn w:val="a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99"/>
    <w:qFormat/>
    <w:rsid w:val="00CE515C"/>
    <w:rPr>
      <w:rFonts w:cs="Times New Roman"/>
      <w:i/>
    </w:rPr>
  </w:style>
  <w:style w:type="paragraph" w:customStyle="1" w:styleId="a6">
    <w:name w:val="Стиль"/>
    <w:basedOn w:val="a"/>
    <w:next w:val="a7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CE515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semiHidden/>
    <w:rsid w:val="00CE515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rsid w:val="00431B5B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6C40ED"/>
    <w:rPr>
      <w:rFonts w:ascii="Cambria" w:hAnsi="Cambr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5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1B5B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B5B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B5B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1B5B"/>
    <w:pPr>
      <w:keepNext/>
      <w:keepLines/>
      <w:spacing w:before="240" w:after="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1B5B"/>
    <w:pPr>
      <w:keepNext/>
      <w:keepLines/>
      <w:spacing w:before="220" w:after="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1B5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40E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C40E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C40E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C40E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6C40E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6C40ED"/>
    <w:rPr>
      <w:rFonts w:ascii="Calibri" w:hAnsi="Calibri" w:cs="Times New Roman"/>
      <w:b/>
    </w:rPr>
  </w:style>
  <w:style w:type="table" w:customStyle="1" w:styleId="TableNormal1">
    <w:name w:val="Table Normal1"/>
    <w:uiPriority w:val="99"/>
    <w:rsid w:val="00431B5B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431B5B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C40ED"/>
    <w:rPr>
      <w:rFonts w:ascii="Cambria" w:hAnsi="Cambria" w:cs="Times New Roman"/>
      <w:b/>
      <w:kern w:val="28"/>
      <w:sz w:val="32"/>
    </w:rPr>
  </w:style>
  <w:style w:type="paragraph" w:customStyle="1" w:styleId="newsdetailcardtext">
    <w:name w:val="newsdetailcard__text"/>
    <w:basedOn w:val="a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uiPriority w:val="99"/>
    <w:qFormat/>
    <w:rsid w:val="00CE515C"/>
    <w:rPr>
      <w:rFonts w:cs="Times New Roman"/>
      <w:i/>
    </w:rPr>
  </w:style>
  <w:style w:type="paragraph" w:customStyle="1" w:styleId="a6">
    <w:name w:val="Стиль"/>
    <w:basedOn w:val="a"/>
    <w:next w:val="a7"/>
    <w:uiPriority w:val="99"/>
    <w:rsid w:val="00CE5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CE515C"/>
    <w:rPr>
      <w:rFonts w:cs="Times New Roman"/>
      <w:color w:val="0563C1"/>
      <w:u w:val="single"/>
    </w:rPr>
  </w:style>
  <w:style w:type="paragraph" w:styleId="a7">
    <w:name w:val="Normal (Web)"/>
    <w:basedOn w:val="a"/>
    <w:uiPriority w:val="99"/>
    <w:semiHidden/>
    <w:rsid w:val="00CE515C"/>
    <w:rPr>
      <w:rFonts w:ascii="Times New Roman" w:hAnsi="Times New Roman"/>
      <w:sz w:val="24"/>
      <w:szCs w:val="24"/>
    </w:rPr>
  </w:style>
  <w:style w:type="paragraph" w:styleId="a9">
    <w:name w:val="Subtitle"/>
    <w:basedOn w:val="a"/>
    <w:next w:val="a"/>
    <w:link w:val="aa"/>
    <w:uiPriority w:val="99"/>
    <w:qFormat/>
    <w:rsid w:val="00431B5B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6C40ED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</cp:revision>
  <dcterms:created xsi:type="dcterms:W3CDTF">2023-05-04T05:53:00Z</dcterms:created>
  <dcterms:modified xsi:type="dcterms:W3CDTF">2023-05-04T11:36:00Z</dcterms:modified>
</cp:coreProperties>
</file>