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9172A" w14:textId="77777777" w:rsidR="00AA433A" w:rsidRPr="001F13BE" w:rsidRDefault="001F13BE" w:rsidP="001F13BE">
      <w:pPr>
        <w:spacing w:after="120" w:line="317" w:lineRule="exact"/>
        <w:ind w:firstLine="708"/>
        <w:jc w:val="center"/>
        <w:rPr>
          <w:rFonts w:ascii="Arial" w:hAnsi="Arial" w:cs="Arial"/>
          <w:b/>
          <w:color w:val="000000"/>
          <w:sz w:val="21"/>
          <w:szCs w:val="21"/>
          <w:lang w:val="uk-UA"/>
        </w:rPr>
      </w:pPr>
      <w:r w:rsidRPr="001F13BE">
        <w:rPr>
          <w:rFonts w:ascii="Arial" w:hAnsi="Arial" w:cs="Arial"/>
          <w:b/>
          <w:color w:val="000000"/>
          <w:sz w:val="21"/>
          <w:szCs w:val="21"/>
          <w:lang w:val="uk-UA"/>
        </w:rPr>
        <w:t>Оголошення про результати конкурсу</w:t>
      </w:r>
    </w:p>
    <w:p w14:paraId="25EA857E" w14:textId="3F9FE1F2" w:rsidR="00AA433A" w:rsidRPr="001F13BE" w:rsidRDefault="000A61F3" w:rsidP="00AA433A">
      <w:pPr>
        <w:spacing w:after="120" w:line="317" w:lineRule="exact"/>
        <w:ind w:firstLine="708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rFonts w:ascii="Arial" w:hAnsi="Arial" w:cs="Arial"/>
          <w:color w:val="000000"/>
          <w:sz w:val="21"/>
          <w:szCs w:val="21"/>
          <w:lang w:val="uk-UA"/>
        </w:rPr>
        <w:t>Міське фінансове управління Костянтинівської міської</w:t>
      </w:r>
      <w:r w:rsidR="00AA433A" w:rsidRPr="001F13BE">
        <w:rPr>
          <w:rFonts w:ascii="Arial" w:hAnsi="Arial" w:cs="Arial"/>
          <w:color w:val="000000"/>
          <w:sz w:val="21"/>
          <w:szCs w:val="21"/>
          <w:lang w:val="uk-UA"/>
        </w:rPr>
        <w:t xml:space="preserve"> ради інформує, що за результатами засідання конкурсної комісії з відбору первинного дилера для </w:t>
      </w:r>
      <w:r w:rsidR="00AA433A" w:rsidRPr="001F13BE">
        <w:rPr>
          <w:rFonts w:ascii="Arial" w:eastAsia="Microsoft Sans Serif" w:hAnsi="Arial" w:cs="Arial"/>
          <w:sz w:val="21"/>
          <w:szCs w:val="21"/>
          <w:lang w:val="uk-UA"/>
        </w:rPr>
        <w:t xml:space="preserve">розміщення тимчасово вільних коштів бюджету </w:t>
      </w:r>
      <w:r>
        <w:rPr>
          <w:rFonts w:ascii="Arial" w:eastAsia="Microsoft Sans Serif" w:hAnsi="Arial" w:cs="Arial"/>
          <w:sz w:val="21"/>
          <w:szCs w:val="21"/>
          <w:lang w:val="uk-UA"/>
        </w:rPr>
        <w:t xml:space="preserve">Костянтинівської міської територіальної </w:t>
      </w:r>
      <w:r w:rsidR="00AA433A" w:rsidRPr="001F13BE">
        <w:rPr>
          <w:rFonts w:ascii="Arial" w:eastAsia="Microsoft Sans Serif" w:hAnsi="Arial" w:cs="Arial"/>
          <w:sz w:val="21"/>
          <w:szCs w:val="21"/>
          <w:lang w:val="uk-UA"/>
        </w:rPr>
        <w:t xml:space="preserve"> громади шляхом придбання державних цінних паперів – військових облігацій внутрішньої державної позики у 202</w:t>
      </w:r>
      <w:r w:rsidR="00586662" w:rsidRPr="00586662">
        <w:rPr>
          <w:rFonts w:ascii="Arial" w:eastAsia="Microsoft Sans Serif" w:hAnsi="Arial" w:cs="Arial"/>
          <w:sz w:val="21"/>
          <w:szCs w:val="21"/>
          <w:lang w:val="uk-UA"/>
        </w:rPr>
        <w:t>3</w:t>
      </w:r>
      <w:r w:rsidR="00AA433A" w:rsidRPr="001F13BE">
        <w:rPr>
          <w:rFonts w:ascii="Arial" w:eastAsia="Microsoft Sans Serif" w:hAnsi="Arial" w:cs="Arial"/>
          <w:sz w:val="21"/>
          <w:szCs w:val="21"/>
          <w:lang w:val="uk-UA"/>
        </w:rPr>
        <w:t xml:space="preserve"> році</w:t>
      </w:r>
      <w:r w:rsidR="00AA433A" w:rsidRPr="001F13BE">
        <w:rPr>
          <w:rFonts w:ascii="Arial" w:hAnsi="Arial" w:cs="Arial"/>
          <w:color w:val="000000"/>
          <w:sz w:val="21"/>
          <w:szCs w:val="21"/>
          <w:lang w:val="uk-UA"/>
        </w:rPr>
        <w:t xml:space="preserve">, яке відбулося </w:t>
      </w:r>
      <w:r>
        <w:rPr>
          <w:rFonts w:ascii="Arial" w:hAnsi="Arial" w:cs="Arial"/>
          <w:color w:val="000000"/>
          <w:sz w:val="21"/>
          <w:szCs w:val="21"/>
          <w:lang w:val="uk-UA"/>
        </w:rPr>
        <w:t>30 червня</w:t>
      </w:r>
      <w:r w:rsidR="00AA433A" w:rsidRPr="001F13BE">
        <w:rPr>
          <w:rFonts w:ascii="Arial" w:hAnsi="Arial" w:cs="Arial"/>
          <w:color w:val="000000"/>
          <w:sz w:val="21"/>
          <w:szCs w:val="21"/>
          <w:lang w:val="uk-UA"/>
        </w:rPr>
        <w:t xml:space="preserve"> 202</w:t>
      </w:r>
      <w:r w:rsidR="00586662">
        <w:rPr>
          <w:rFonts w:ascii="Arial" w:hAnsi="Arial" w:cs="Arial"/>
          <w:color w:val="000000"/>
          <w:sz w:val="21"/>
          <w:szCs w:val="21"/>
          <w:lang w:val="uk-UA"/>
        </w:rPr>
        <w:t>3</w:t>
      </w:r>
      <w:r w:rsidR="00AA433A" w:rsidRPr="001F13BE">
        <w:rPr>
          <w:rFonts w:ascii="Arial" w:hAnsi="Arial" w:cs="Arial"/>
          <w:color w:val="000000"/>
          <w:sz w:val="21"/>
          <w:szCs w:val="21"/>
          <w:lang w:val="uk-UA"/>
        </w:rPr>
        <w:t xml:space="preserve"> року, переможцем визнаний </w:t>
      </w:r>
      <w:r w:rsidR="00F65571">
        <w:rPr>
          <w:rFonts w:ascii="Arial" w:hAnsi="Arial" w:cs="Arial"/>
          <w:color w:val="000000"/>
          <w:sz w:val="21"/>
          <w:szCs w:val="21"/>
          <w:lang w:val="uk-UA"/>
        </w:rPr>
        <w:t xml:space="preserve"> АТ </w:t>
      </w:r>
      <w:r w:rsidR="00AA433A" w:rsidRPr="001F13BE">
        <w:rPr>
          <w:rFonts w:ascii="Arial" w:hAnsi="Arial" w:cs="Arial"/>
          <w:sz w:val="21"/>
          <w:szCs w:val="21"/>
          <w:lang w:val="uk-UA"/>
        </w:rPr>
        <w:t xml:space="preserve"> «</w:t>
      </w:r>
      <w:r w:rsidR="00F65571">
        <w:rPr>
          <w:rFonts w:ascii="Arial" w:hAnsi="Arial" w:cs="Arial"/>
          <w:sz w:val="21"/>
          <w:szCs w:val="21"/>
          <w:lang w:val="uk-UA"/>
        </w:rPr>
        <w:t>УКР</w:t>
      </w:r>
      <w:r>
        <w:rPr>
          <w:rFonts w:ascii="Arial" w:hAnsi="Arial" w:cs="Arial"/>
          <w:sz w:val="21"/>
          <w:szCs w:val="21"/>
          <w:lang w:val="uk-UA"/>
        </w:rPr>
        <w:t>ЕКСІМБАНК</w:t>
      </w:r>
      <w:r w:rsidR="00AA433A" w:rsidRPr="001F13BE">
        <w:rPr>
          <w:rFonts w:ascii="Arial" w:hAnsi="Arial" w:cs="Arial"/>
          <w:sz w:val="21"/>
          <w:szCs w:val="21"/>
          <w:lang w:val="uk-UA"/>
        </w:rPr>
        <w:t>»</w:t>
      </w:r>
      <w:r w:rsidR="00AA433A" w:rsidRPr="001F13BE">
        <w:rPr>
          <w:rFonts w:ascii="Arial" w:hAnsi="Arial" w:cs="Arial"/>
          <w:color w:val="000000"/>
          <w:sz w:val="21"/>
          <w:szCs w:val="21"/>
          <w:lang w:val="uk-UA"/>
        </w:rPr>
        <w:t>.</w:t>
      </w:r>
    </w:p>
    <w:p w14:paraId="31100772" w14:textId="699403BE" w:rsidR="00BC0647" w:rsidRDefault="000A61F3" w:rsidP="001F13BE">
      <w:pPr>
        <w:jc w:val="right"/>
        <w:rPr>
          <w:rFonts w:ascii="Arial" w:hAnsi="Arial" w:cs="Arial"/>
          <w:b/>
          <w:sz w:val="21"/>
          <w:szCs w:val="21"/>
          <w:lang w:val="uk-UA"/>
        </w:rPr>
      </w:pPr>
      <w:r>
        <w:rPr>
          <w:rFonts w:ascii="Arial" w:hAnsi="Arial" w:cs="Arial"/>
          <w:b/>
          <w:sz w:val="21"/>
          <w:szCs w:val="21"/>
          <w:lang w:val="uk-UA"/>
        </w:rPr>
        <w:t>Міське фінансове управління Костянтинівської міської ради</w:t>
      </w:r>
    </w:p>
    <w:p w14:paraId="6E606CC8" w14:textId="77777777" w:rsidR="000A61F3" w:rsidRPr="001F13BE" w:rsidRDefault="000A61F3" w:rsidP="001F13BE">
      <w:pPr>
        <w:jc w:val="right"/>
        <w:rPr>
          <w:rFonts w:ascii="Arial" w:hAnsi="Arial" w:cs="Arial"/>
          <w:b/>
          <w:sz w:val="21"/>
          <w:szCs w:val="21"/>
          <w:lang w:val="uk-UA"/>
        </w:rPr>
      </w:pPr>
      <w:bookmarkStart w:id="0" w:name="_GoBack"/>
      <w:bookmarkEnd w:id="0"/>
    </w:p>
    <w:sectPr w:rsidR="000A61F3" w:rsidRPr="001F13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3A"/>
    <w:rsid w:val="000A61F3"/>
    <w:rsid w:val="001F13BE"/>
    <w:rsid w:val="00241B68"/>
    <w:rsid w:val="00586662"/>
    <w:rsid w:val="00AA433A"/>
    <w:rsid w:val="00BB5F10"/>
    <w:rsid w:val="00BC0647"/>
    <w:rsid w:val="00F6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D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3A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3A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3</cp:revision>
  <dcterms:created xsi:type="dcterms:W3CDTF">2023-07-04T11:38:00Z</dcterms:created>
  <dcterms:modified xsi:type="dcterms:W3CDTF">2023-07-04T11:59:00Z</dcterms:modified>
</cp:coreProperties>
</file>